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9B" w:rsidRPr="00092732" w:rsidRDefault="00B27A9B" w:rsidP="00092732">
      <w:pPr>
        <w:rPr>
          <w:rFonts w:cs="Arial"/>
          <w:sz w:val="36"/>
          <w:szCs w:val="36"/>
        </w:rPr>
      </w:pPr>
      <w:r w:rsidRPr="00092732">
        <w:rPr>
          <w:rFonts w:cs="Arial"/>
          <w:sz w:val="36"/>
          <w:szCs w:val="36"/>
        </w:rPr>
        <w:t>Merkblatt zum Mutterschutzgesetz (Mu</w:t>
      </w:r>
      <w:r w:rsidR="007946F5" w:rsidRPr="00092732">
        <w:rPr>
          <w:rFonts w:cs="Arial"/>
          <w:sz w:val="36"/>
          <w:szCs w:val="36"/>
        </w:rPr>
        <w:t>S</w:t>
      </w:r>
      <w:r w:rsidRPr="00092732">
        <w:rPr>
          <w:rFonts w:cs="Arial"/>
          <w:sz w:val="36"/>
          <w:szCs w:val="36"/>
        </w:rPr>
        <w:t>chG) und dem Bundeselterngeld- und Elternzeitgesetz (BEEG)</w:t>
      </w:r>
    </w:p>
    <w:p w:rsidR="00B27A9B" w:rsidRPr="00092732" w:rsidRDefault="00B27A9B" w:rsidP="00B27A9B">
      <w:pPr>
        <w:ind w:left="360"/>
        <w:rPr>
          <w:rFonts w:cs="Arial"/>
          <w:b/>
          <w:sz w:val="28"/>
          <w:szCs w:val="28"/>
        </w:rPr>
      </w:pPr>
    </w:p>
    <w:p w:rsidR="00450509" w:rsidRPr="00450509" w:rsidRDefault="00450509" w:rsidP="00450509">
      <w:pPr>
        <w:jc w:val="both"/>
        <w:rPr>
          <w:rFonts w:cs="Arial"/>
          <w:szCs w:val="20"/>
        </w:rPr>
      </w:pPr>
      <w:r w:rsidRPr="00450509">
        <w:rPr>
          <w:rFonts w:cs="Arial"/>
          <w:szCs w:val="20"/>
        </w:rPr>
        <w:t>Aufgrund häufiger Anfragen zum Themenbereich des MuSchG und dem BEEG beschreibt das Merkblatt im Folgenden die Regelungen zum Mutterschutz und zur Elternzeit und -geld, um Hinweise zu geben, was zu beachten ist, wo Probleme zu sehen sind um praktische Lösungsmöglichkeiten aufzuzeigen.</w:t>
      </w:r>
    </w:p>
    <w:p w:rsidR="00450509" w:rsidRPr="00450509" w:rsidRDefault="00450509" w:rsidP="00450509">
      <w:pPr>
        <w:jc w:val="both"/>
        <w:rPr>
          <w:rFonts w:cs="Arial"/>
          <w:b/>
          <w:szCs w:val="20"/>
          <w:u w:val="single"/>
        </w:rPr>
      </w:pPr>
    </w:p>
    <w:p w:rsidR="00450509" w:rsidRPr="00450509" w:rsidRDefault="00450509" w:rsidP="00450509">
      <w:pPr>
        <w:numPr>
          <w:ilvl w:val="0"/>
          <w:numId w:val="10"/>
        </w:numPr>
        <w:jc w:val="both"/>
        <w:rPr>
          <w:rFonts w:cs="Arial"/>
          <w:b/>
          <w:szCs w:val="20"/>
        </w:rPr>
      </w:pPr>
      <w:r w:rsidRPr="00450509">
        <w:rPr>
          <w:rFonts w:cs="Arial"/>
          <w:b/>
          <w:szCs w:val="20"/>
        </w:rPr>
        <w:t>Freistellung vom Dienst</w:t>
      </w:r>
    </w:p>
    <w:p w:rsidR="00450509" w:rsidRPr="00450509" w:rsidRDefault="00450509" w:rsidP="00450509">
      <w:pPr>
        <w:jc w:val="both"/>
        <w:rPr>
          <w:rFonts w:cs="Arial"/>
          <w:szCs w:val="20"/>
        </w:rPr>
      </w:pPr>
      <w:r w:rsidRPr="00450509">
        <w:rPr>
          <w:rFonts w:cs="Arial"/>
          <w:szCs w:val="20"/>
        </w:rPr>
        <w:t xml:space="preserve">Entsprechend einer vorliegenden Bescheinigung eines Arztes wird </w:t>
      </w:r>
      <w:r w:rsidRPr="00450509">
        <w:rPr>
          <w:rFonts w:cs="Arial"/>
          <w:b/>
          <w:szCs w:val="20"/>
        </w:rPr>
        <w:t>6 Wochen vor dem vermutlichen Entbindungstermin</w:t>
      </w:r>
      <w:r w:rsidRPr="00450509">
        <w:rPr>
          <w:rFonts w:cs="Arial"/>
          <w:szCs w:val="20"/>
        </w:rPr>
        <w:t>, die werdende Mutter, vom Dienst freigestellt. Sollten der Wunsch bestehen, dennoch weiterarbeiten zu wollen, ist dies durchaus möglich. In diesem Fall wäre von Ihnen eine entsprechende schriftliche Erklärung beim Kirchenvorstand Ihrer Kirchengemeinde abzugeben. Diese Erklärung kann jederzeit widerrufen werden.</w:t>
      </w:r>
    </w:p>
    <w:p w:rsidR="00450509" w:rsidRPr="00450509" w:rsidRDefault="00450509" w:rsidP="00450509">
      <w:pPr>
        <w:jc w:val="both"/>
        <w:rPr>
          <w:rFonts w:cs="Arial"/>
          <w:szCs w:val="20"/>
        </w:rPr>
      </w:pPr>
      <w:r w:rsidRPr="00450509">
        <w:rPr>
          <w:rFonts w:cs="Arial"/>
          <w:b/>
          <w:szCs w:val="20"/>
        </w:rPr>
        <w:t>Nach der Entbindung</w:t>
      </w:r>
      <w:r w:rsidRPr="00450509">
        <w:rPr>
          <w:rFonts w:cs="Arial"/>
          <w:szCs w:val="20"/>
        </w:rPr>
        <w:t xml:space="preserve"> besteht eine Freistellung vom Dienst von </w:t>
      </w:r>
      <w:r w:rsidRPr="00450509">
        <w:rPr>
          <w:rFonts w:cs="Arial"/>
          <w:b/>
          <w:szCs w:val="20"/>
        </w:rPr>
        <w:t>8 Wochen</w:t>
      </w:r>
      <w:r w:rsidRPr="00450509">
        <w:rPr>
          <w:rFonts w:cs="Arial"/>
          <w:szCs w:val="20"/>
        </w:rPr>
        <w:t xml:space="preserve">. Diese Frist verlängert sich </w:t>
      </w:r>
      <w:r w:rsidRPr="00450509">
        <w:rPr>
          <w:rFonts w:cs="Arial"/>
          <w:b/>
          <w:szCs w:val="20"/>
        </w:rPr>
        <w:t>bei Früh- und Mehrlingsgeburten auf zwölf Wochen</w:t>
      </w:r>
      <w:r w:rsidRPr="00450509">
        <w:rPr>
          <w:rFonts w:cs="Arial"/>
          <w:szCs w:val="20"/>
        </w:rPr>
        <w:t>.</w:t>
      </w:r>
    </w:p>
    <w:p w:rsidR="00450509" w:rsidRPr="00450509" w:rsidRDefault="00450509" w:rsidP="00450509">
      <w:pPr>
        <w:jc w:val="both"/>
        <w:rPr>
          <w:rFonts w:cs="Arial"/>
          <w:szCs w:val="20"/>
        </w:rPr>
      </w:pPr>
      <w:r w:rsidRPr="00450509">
        <w:rPr>
          <w:rFonts w:cs="Arial"/>
          <w:szCs w:val="20"/>
        </w:rPr>
        <w:t xml:space="preserve">In dieser Zeit ist es </w:t>
      </w:r>
      <w:r w:rsidRPr="00450509">
        <w:rPr>
          <w:rFonts w:cs="Arial"/>
          <w:b/>
          <w:szCs w:val="20"/>
        </w:rPr>
        <w:t>nicht</w:t>
      </w:r>
      <w:r w:rsidRPr="00450509">
        <w:rPr>
          <w:rFonts w:cs="Arial"/>
          <w:szCs w:val="20"/>
        </w:rPr>
        <w:t xml:space="preserve"> möglich zu arbeiten, hier besteht absolutes Beschäftigungsverbot.</w:t>
      </w:r>
    </w:p>
    <w:p w:rsidR="00450509" w:rsidRPr="00450509" w:rsidRDefault="00450509" w:rsidP="00450509">
      <w:pPr>
        <w:jc w:val="both"/>
        <w:rPr>
          <w:rFonts w:cs="Arial"/>
          <w:b/>
          <w:szCs w:val="20"/>
        </w:rPr>
      </w:pPr>
    </w:p>
    <w:p w:rsidR="00450509" w:rsidRPr="00450509" w:rsidRDefault="00450509" w:rsidP="00450509">
      <w:pPr>
        <w:numPr>
          <w:ilvl w:val="0"/>
          <w:numId w:val="10"/>
        </w:numPr>
        <w:jc w:val="both"/>
        <w:rPr>
          <w:rFonts w:cs="Arial"/>
          <w:b/>
          <w:szCs w:val="20"/>
        </w:rPr>
      </w:pPr>
      <w:r w:rsidRPr="00450509">
        <w:rPr>
          <w:rFonts w:cs="Arial"/>
          <w:b/>
          <w:szCs w:val="20"/>
        </w:rPr>
        <w:t>Mutterschaftsgeld</w:t>
      </w:r>
    </w:p>
    <w:p w:rsidR="00450509" w:rsidRPr="00450509" w:rsidRDefault="00450509" w:rsidP="00450509">
      <w:pPr>
        <w:jc w:val="both"/>
        <w:rPr>
          <w:rFonts w:cs="Arial"/>
          <w:szCs w:val="20"/>
        </w:rPr>
      </w:pPr>
      <w:r w:rsidRPr="00450509">
        <w:rPr>
          <w:rFonts w:cs="Arial"/>
          <w:szCs w:val="20"/>
        </w:rPr>
        <w:t xml:space="preserve">Für die </w:t>
      </w:r>
      <w:r w:rsidRPr="00450509">
        <w:rPr>
          <w:rFonts w:cs="Arial"/>
          <w:b/>
          <w:szCs w:val="20"/>
        </w:rPr>
        <w:t>Dauer der Mutterschutzfrist</w:t>
      </w:r>
      <w:r w:rsidRPr="00450509">
        <w:rPr>
          <w:rFonts w:cs="Arial"/>
          <w:szCs w:val="20"/>
        </w:rPr>
        <w:t xml:space="preserve"> besteht der Anspruch auf Zahlung von Mutterschaftsgeld (§ 13 </w:t>
      </w:r>
      <w:proofErr w:type="spellStart"/>
      <w:r w:rsidRPr="00450509">
        <w:rPr>
          <w:rFonts w:cs="Arial"/>
          <w:szCs w:val="20"/>
        </w:rPr>
        <w:t>i.V.m</w:t>
      </w:r>
      <w:proofErr w:type="spellEnd"/>
      <w:r w:rsidRPr="00450509">
        <w:rPr>
          <w:rFonts w:cs="Arial"/>
          <w:szCs w:val="20"/>
        </w:rPr>
        <w:t>. §§ 3 und 6 MuSchG) gegenüber dem gesetzlichen Krankenkasse, unabhängig davon, ob pflicht- oder freiwillig versichert.</w:t>
      </w:r>
    </w:p>
    <w:p w:rsidR="00450509" w:rsidRPr="00450509" w:rsidRDefault="00450509" w:rsidP="00450509">
      <w:pPr>
        <w:jc w:val="both"/>
        <w:rPr>
          <w:rFonts w:cs="Arial"/>
          <w:szCs w:val="20"/>
        </w:rPr>
      </w:pPr>
      <w:r w:rsidRPr="00450509">
        <w:rPr>
          <w:rFonts w:cs="Arial"/>
          <w:szCs w:val="20"/>
        </w:rPr>
        <w:t xml:space="preserve">Das Mutterschaftsgeld beträgt je nach Verdienst bis zu 13€ für jeden Kalendertag. </w:t>
      </w:r>
    </w:p>
    <w:p w:rsidR="00450509" w:rsidRPr="00450509" w:rsidRDefault="00450509" w:rsidP="00450509">
      <w:pPr>
        <w:jc w:val="both"/>
        <w:rPr>
          <w:rFonts w:cs="Arial"/>
          <w:szCs w:val="20"/>
        </w:rPr>
      </w:pPr>
      <w:r w:rsidRPr="00450509">
        <w:rPr>
          <w:rFonts w:cs="Arial"/>
          <w:szCs w:val="20"/>
        </w:rPr>
        <w:t xml:space="preserve">Voraussetzung hierfür ist, dass gemäß § 200 Abs. 3 RVO der Krankenkasse und dem Arbeitgeber ein Zeugnis eines Arztes oder einer Hebamme vorliegen, in dem der voraussichtliche Tag der Entbindung angegeben ist. </w:t>
      </w:r>
    </w:p>
    <w:p w:rsidR="00450509" w:rsidRPr="00450509" w:rsidRDefault="00450509" w:rsidP="00450509">
      <w:pPr>
        <w:jc w:val="both"/>
        <w:rPr>
          <w:rFonts w:cs="Arial"/>
          <w:szCs w:val="20"/>
        </w:rPr>
      </w:pPr>
      <w:r w:rsidRPr="00450509">
        <w:rPr>
          <w:rFonts w:cs="Arial"/>
          <w:szCs w:val="20"/>
        </w:rPr>
        <w:t>Dieses Zeugnis darf nicht früher als eine Woche vor Beginn des Mutterschutzes ausgestellt worden sein.</w:t>
      </w:r>
    </w:p>
    <w:p w:rsidR="00450509" w:rsidRPr="00450509" w:rsidRDefault="00450509" w:rsidP="00450509">
      <w:pPr>
        <w:jc w:val="both"/>
        <w:rPr>
          <w:rFonts w:cs="Arial"/>
          <w:szCs w:val="20"/>
        </w:rPr>
      </w:pPr>
    </w:p>
    <w:p w:rsidR="00450509" w:rsidRPr="00450509" w:rsidRDefault="00450509" w:rsidP="00450509">
      <w:pPr>
        <w:jc w:val="both"/>
        <w:rPr>
          <w:rFonts w:cs="Arial"/>
          <w:szCs w:val="20"/>
        </w:rPr>
      </w:pPr>
      <w:r w:rsidRPr="00450509">
        <w:rPr>
          <w:rFonts w:cs="Arial"/>
          <w:szCs w:val="20"/>
        </w:rPr>
        <w:t>Übersteigt der maßgebende Netto-Arbeitsverdienst den Betrag von 13€ für den Kalendertag, wird Ihnen der Unterschiedsbetrag als Zuschuss (§ 14) von uns gezahlt.</w:t>
      </w:r>
    </w:p>
    <w:p w:rsidR="00450509" w:rsidRPr="00450509" w:rsidRDefault="00450509" w:rsidP="00450509">
      <w:pPr>
        <w:jc w:val="both"/>
        <w:rPr>
          <w:rFonts w:cs="Arial"/>
          <w:szCs w:val="20"/>
        </w:rPr>
      </w:pPr>
    </w:p>
    <w:p w:rsidR="00450509" w:rsidRPr="00450509" w:rsidRDefault="00450509" w:rsidP="00450509">
      <w:pPr>
        <w:jc w:val="both"/>
        <w:rPr>
          <w:rFonts w:cs="Arial"/>
          <w:szCs w:val="20"/>
        </w:rPr>
      </w:pPr>
      <w:r w:rsidRPr="00450509">
        <w:rPr>
          <w:rFonts w:cs="Arial"/>
          <w:b/>
          <w:szCs w:val="20"/>
        </w:rPr>
        <w:t>Nach der Entbindung sollte die Geburtsurkunde sofort an den Arbeitgeber gemäß § 5 MuSchG sowie Krankenkasse gesendet werden.</w:t>
      </w:r>
      <w:r w:rsidRPr="00450509">
        <w:rPr>
          <w:rFonts w:cs="Arial"/>
          <w:szCs w:val="20"/>
        </w:rPr>
        <w:t xml:space="preserve"> Dort erfolgt die endgültige Feststellung Ihrer Mutterschutzfrist sowie die endgültige Abrechnung Ihres Mutterschaftsgeldes. Die Krankenkasse stellt dann eine Bescheinigung mit den entsprechenden Angaben aus.</w:t>
      </w:r>
    </w:p>
    <w:p w:rsidR="00450509" w:rsidRPr="00450509" w:rsidRDefault="00450509" w:rsidP="00450509">
      <w:pPr>
        <w:jc w:val="both"/>
        <w:rPr>
          <w:rFonts w:cs="Arial"/>
          <w:szCs w:val="20"/>
        </w:rPr>
      </w:pPr>
    </w:p>
    <w:p w:rsidR="00450509" w:rsidRPr="00450509" w:rsidRDefault="00450509" w:rsidP="00450509">
      <w:pPr>
        <w:jc w:val="both"/>
        <w:rPr>
          <w:rFonts w:cs="Arial"/>
          <w:szCs w:val="20"/>
        </w:rPr>
      </w:pPr>
      <w:r w:rsidRPr="00450509">
        <w:rPr>
          <w:rFonts w:cs="Arial"/>
          <w:szCs w:val="20"/>
        </w:rPr>
        <w:t>Erst wenn die Bescheinigung vorliegt, kann der Unterschiedsbetrag zum Mutterschaftsgeld ausgerechnet und ausgezahlt werden (die Auszahlung erfolgt über die ZGAST in Darmstadt im nächsten Monat, wie die normale Vergütung).</w:t>
      </w:r>
    </w:p>
    <w:p w:rsidR="00450509" w:rsidRPr="00450509" w:rsidRDefault="00450509" w:rsidP="00450509">
      <w:pPr>
        <w:jc w:val="both"/>
        <w:rPr>
          <w:rFonts w:cs="Arial"/>
          <w:szCs w:val="20"/>
        </w:rPr>
      </w:pPr>
    </w:p>
    <w:p w:rsidR="00450509" w:rsidRPr="00450509" w:rsidRDefault="00450509" w:rsidP="00450509">
      <w:pPr>
        <w:numPr>
          <w:ilvl w:val="0"/>
          <w:numId w:val="10"/>
        </w:numPr>
        <w:jc w:val="both"/>
        <w:rPr>
          <w:rFonts w:cs="Arial"/>
          <w:b/>
          <w:szCs w:val="20"/>
        </w:rPr>
      </w:pPr>
      <w:r w:rsidRPr="00450509">
        <w:rPr>
          <w:rFonts w:cs="Arial"/>
          <w:b/>
          <w:szCs w:val="20"/>
        </w:rPr>
        <w:t>Beschäftigungsverbot</w:t>
      </w:r>
      <w:r w:rsidR="00EE0F0C">
        <w:rPr>
          <w:rFonts w:cs="Arial"/>
          <w:b/>
          <w:szCs w:val="20"/>
        </w:rPr>
        <w:t xml:space="preserve"> /</w:t>
      </w:r>
      <w:r w:rsidRPr="00450509">
        <w:rPr>
          <w:rFonts w:cs="Arial"/>
          <w:b/>
          <w:szCs w:val="20"/>
        </w:rPr>
        <w:t xml:space="preserve"> Mutterschutz</w:t>
      </w:r>
    </w:p>
    <w:p w:rsidR="00450509" w:rsidRPr="00450509" w:rsidRDefault="00450509" w:rsidP="00450509">
      <w:pPr>
        <w:jc w:val="both"/>
        <w:rPr>
          <w:rFonts w:cs="Arial"/>
          <w:szCs w:val="20"/>
        </w:rPr>
      </w:pPr>
      <w:r w:rsidRPr="00450509">
        <w:rPr>
          <w:rFonts w:cs="Arial"/>
          <w:szCs w:val="20"/>
        </w:rPr>
        <w:t xml:space="preserve">Das Beschäftigungsverbot setzt voraus, dass sowohl die werdende Mutter, als auch nach der Entbindung oder während der Stillzeit gesund ist und arbeiten könnte, aber eine Gefährdung von Leben oder Gesundheit von Mutter und Kind besteht. Das Beschäftigungsverbot muss durch den betriebsärztlichen Dienst (BAD) </w:t>
      </w:r>
      <w:r w:rsidR="005904A6">
        <w:rPr>
          <w:rFonts w:cs="Arial"/>
          <w:szCs w:val="20"/>
        </w:rPr>
        <w:t>fest</w:t>
      </w:r>
      <w:r w:rsidRPr="00450509">
        <w:rPr>
          <w:rFonts w:cs="Arial"/>
          <w:szCs w:val="20"/>
        </w:rPr>
        <w:t>gestellt werden</w:t>
      </w:r>
      <w:r w:rsidR="005904A6">
        <w:rPr>
          <w:rFonts w:cs="Arial"/>
          <w:szCs w:val="20"/>
        </w:rPr>
        <w:t xml:space="preserve"> und vom</w:t>
      </w:r>
      <w:r w:rsidRPr="00450509">
        <w:rPr>
          <w:rFonts w:cs="Arial"/>
          <w:szCs w:val="20"/>
        </w:rPr>
        <w:t xml:space="preserve"> Arbeitgeber </w:t>
      </w:r>
      <w:r w:rsidR="005904A6">
        <w:rPr>
          <w:rFonts w:cs="Arial"/>
          <w:szCs w:val="20"/>
        </w:rPr>
        <w:t>ausgesprochen werden</w:t>
      </w:r>
      <w:r w:rsidRPr="00450509">
        <w:rPr>
          <w:rFonts w:cs="Arial"/>
          <w:szCs w:val="20"/>
        </w:rPr>
        <w:t xml:space="preserve">. Spezielle Vorschriften gelten gemäß </w:t>
      </w:r>
      <w:r w:rsidRPr="00450509">
        <w:rPr>
          <w:rFonts w:cs="Arial"/>
          <w:i/>
          <w:szCs w:val="20"/>
        </w:rPr>
        <w:t>§ 4 MuSchG</w:t>
      </w:r>
      <w:r w:rsidRPr="00450509">
        <w:rPr>
          <w:rFonts w:cs="Arial"/>
          <w:szCs w:val="20"/>
        </w:rPr>
        <w:t xml:space="preserve"> bei belastender Körperhaltung, wie zum Beispiel durch schwere Last, eine permanent stehende Tätigkeit oder bei der Bedienung von Maschinen oder Geräten mit Fußantrieb. Es gilt das Verbot der Beschäftigung auf Beförderungsmitteln nach Ablauf des 3.Monats der Schwangerschaft.</w:t>
      </w:r>
    </w:p>
    <w:p w:rsidR="00450509" w:rsidRPr="00450509" w:rsidRDefault="00450509" w:rsidP="00450509">
      <w:pPr>
        <w:jc w:val="both"/>
        <w:rPr>
          <w:rFonts w:cs="Arial"/>
          <w:szCs w:val="20"/>
        </w:rPr>
      </w:pPr>
      <w:r w:rsidRPr="00450509">
        <w:rPr>
          <w:rFonts w:cs="Arial"/>
          <w:szCs w:val="20"/>
        </w:rPr>
        <w:t xml:space="preserve">Auch dürfen „Werdende und stillende Mütter (…) nicht mit Mehrarbeit, nicht in der Nacht zwischen 20 und </w:t>
      </w:r>
      <w:smartTag w:uri="urn:schemas-microsoft-com:office:smarttags" w:element="time">
        <w:smartTagPr>
          <w:attr w:name="Minute" w:val="0"/>
          <w:attr w:name="Hour" w:val="6"/>
        </w:smartTagPr>
        <w:r w:rsidRPr="00450509">
          <w:rPr>
            <w:rFonts w:cs="Arial"/>
            <w:szCs w:val="20"/>
          </w:rPr>
          <w:t>6 Uhr</w:t>
        </w:r>
      </w:smartTag>
      <w:r w:rsidRPr="00450509">
        <w:rPr>
          <w:rFonts w:cs="Arial"/>
          <w:szCs w:val="20"/>
        </w:rPr>
        <w:t xml:space="preserve"> und nicht an Sonn- und Feiertagen beschäftigt werden“ (gemäß </w:t>
      </w:r>
      <w:r w:rsidRPr="00450509">
        <w:rPr>
          <w:rFonts w:cs="Arial"/>
          <w:i/>
          <w:szCs w:val="20"/>
        </w:rPr>
        <w:t>§ 8 MuSchG</w:t>
      </w:r>
      <w:r w:rsidRPr="00450509">
        <w:rPr>
          <w:rFonts w:cs="Arial"/>
          <w:szCs w:val="20"/>
        </w:rPr>
        <w:t>).</w:t>
      </w:r>
    </w:p>
    <w:p w:rsidR="00450509" w:rsidRPr="00450509" w:rsidRDefault="00450509" w:rsidP="00450509">
      <w:pPr>
        <w:jc w:val="both"/>
        <w:rPr>
          <w:rFonts w:cs="Arial"/>
          <w:szCs w:val="20"/>
        </w:rPr>
      </w:pPr>
      <w:r w:rsidRPr="00450509">
        <w:rPr>
          <w:rFonts w:cs="Arial"/>
          <w:szCs w:val="20"/>
        </w:rPr>
        <w:t xml:space="preserve">Die weitere Gewährung des Arbeitsentgelts wird gemäß </w:t>
      </w:r>
      <w:r w:rsidRPr="00450509">
        <w:rPr>
          <w:rFonts w:cs="Arial"/>
          <w:i/>
          <w:szCs w:val="20"/>
        </w:rPr>
        <w:t>§ 11 MuSchG</w:t>
      </w:r>
      <w:r w:rsidRPr="00450509">
        <w:rPr>
          <w:rFonts w:cs="Arial"/>
          <w:szCs w:val="20"/>
        </w:rPr>
        <w:t xml:space="preserve"> bei Beschäftigungsverbot mindestens anhand des Durchschnittsverdiensts der letzten 13 Wochen oder der letzten 3 Monate vor Beginn des Monats bemessen.</w:t>
      </w:r>
    </w:p>
    <w:p w:rsidR="005904A6" w:rsidRDefault="00450509" w:rsidP="00450509">
      <w:pPr>
        <w:jc w:val="both"/>
        <w:rPr>
          <w:rFonts w:cs="Arial"/>
          <w:szCs w:val="20"/>
        </w:rPr>
      </w:pPr>
      <w:r w:rsidRPr="00450509">
        <w:rPr>
          <w:rFonts w:cs="Arial"/>
          <w:szCs w:val="20"/>
        </w:rPr>
        <w:t>Für den Arbeitgeber gilt</w:t>
      </w:r>
      <w:r w:rsidRPr="00450509">
        <w:rPr>
          <w:rFonts w:cs="Arial"/>
          <w:b/>
          <w:bCs/>
          <w:szCs w:val="20"/>
        </w:rPr>
        <w:t xml:space="preserve"> </w:t>
      </w:r>
      <w:r w:rsidRPr="00450509">
        <w:rPr>
          <w:rFonts w:cs="Arial"/>
          <w:bCs/>
          <w:szCs w:val="20"/>
        </w:rPr>
        <w:t xml:space="preserve">für </w:t>
      </w:r>
      <w:r w:rsidRPr="00450509">
        <w:rPr>
          <w:rFonts w:cs="Arial"/>
          <w:bCs/>
          <w:i/>
          <w:szCs w:val="20"/>
        </w:rPr>
        <w:t xml:space="preserve">§§ 3-4 </w:t>
      </w:r>
      <w:proofErr w:type="spellStart"/>
      <w:r w:rsidRPr="00450509">
        <w:rPr>
          <w:rFonts w:cs="Arial"/>
          <w:bCs/>
          <w:i/>
          <w:szCs w:val="20"/>
        </w:rPr>
        <w:t>MuschG</w:t>
      </w:r>
      <w:proofErr w:type="spellEnd"/>
      <w:r w:rsidRPr="00450509">
        <w:rPr>
          <w:rFonts w:cs="Arial"/>
          <w:bCs/>
          <w:i/>
          <w:szCs w:val="20"/>
        </w:rPr>
        <w:t xml:space="preserve">  </w:t>
      </w:r>
      <w:r w:rsidRPr="00450509">
        <w:rPr>
          <w:rFonts w:cs="Arial"/>
          <w:bCs/>
          <w:szCs w:val="20"/>
        </w:rPr>
        <w:t>bei einer Lohnfortzahlung</w:t>
      </w:r>
      <w:r w:rsidRPr="00450509">
        <w:rPr>
          <w:rFonts w:cs="Arial"/>
          <w:bCs/>
          <w:i/>
          <w:szCs w:val="20"/>
        </w:rPr>
        <w:t xml:space="preserve"> </w:t>
      </w:r>
      <w:r w:rsidRPr="00450509">
        <w:rPr>
          <w:rFonts w:cs="Arial"/>
          <w:szCs w:val="20"/>
        </w:rPr>
        <w:t>durch ein mutterschutzrechtliches Beschäftigungsverbot basierend auf dem Aufwendungsausgleichsgesetz das „U2“-Ausgleichsverfahren. Hiernach werden dem Arbeitgeber 100% der Lohnfortzahlungskosten erstattet.</w:t>
      </w:r>
      <w:r w:rsidR="005904A6">
        <w:rPr>
          <w:rFonts w:cs="Arial"/>
          <w:szCs w:val="20"/>
        </w:rPr>
        <w:t xml:space="preserve"> </w:t>
      </w:r>
    </w:p>
    <w:p w:rsidR="00450509" w:rsidRPr="00450509" w:rsidRDefault="005904A6" w:rsidP="00450509">
      <w:pPr>
        <w:jc w:val="both"/>
        <w:rPr>
          <w:rFonts w:cs="Arial"/>
          <w:szCs w:val="20"/>
        </w:rPr>
      </w:pPr>
      <w:r>
        <w:rPr>
          <w:rFonts w:cs="Arial"/>
          <w:szCs w:val="20"/>
        </w:rPr>
        <w:lastRenderedPageBreak/>
        <w:t>Genau wie bei Krankheit oder Frühgeburt verfällt der Urlaubsanspruch auch bei einem Beschäftigungsverbot nicht. Dies ergibt sich aus § 17 MuSchG.</w:t>
      </w:r>
    </w:p>
    <w:p w:rsidR="00450509" w:rsidRPr="00450509" w:rsidRDefault="00450509" w:rsidP="00450509">
      <w:pPr>
        <w:jc w:val="both"/>
        <w:rPr>
          <w:rFonts w:cs="Arial"/>
          <w:szCs w:val="20"/>
        </w:rPr>
      </w:pPr>
    </w:p>
    <w:p w:rsidR="00450509" w:rsidRPr="00450509" w:rsidRDefault="00450509" w:rsidP="00450509">
      <w:pPr>
        <w:numPr>
          <w:ilvl w:val="0"/>
          <w:numId w:val="10"/>
        </w:numPr>
        <w:jc w:val="both"/>
        <w:rPr>
          <w:rFonts w:cs="Arial"/>
          <w:b/>
          <w:szCs w:val="20"/>
        </w:rPr>
      </w:pPr>
      <w:r w:rsidRPr="00450509">
        <w:rPr>
          <w:rFonts w:cs="Arial"/>
          <w:b/>
          <w:szCs w:val="20"/>
        </w:rPr>
        <w:t>Elternzeit</w:t>
      </w:r>
    </w:p>
    <w:p w:rsidR="00450509" w:rsidRPr="00450509" w:rsidRDefault="00450509" w:rsidP="00450509">
      <w:pPr>
        <w:jc w:val="both"/>
        <w:rPr>
          <w:rFonts w:cs="Arial"/>
          <w:szCs w:val="20"/>
        </w:rPr>
      </w:pPr>
      <w:r w:rsidRPr="00450509">
        <w:rPr>
          <w:rFonts w:cs="Arial"/>
          <w:szCs w:val="20"/>
        </w:rPr>
        <w:t xml:space="preserve">Einen </w:t>
      </w:r>
      <w:r w:rsidRPr="00450509">
        <w:rPr>
          <w:rFonts w:cs="Arial"/>
          <w:b/>
          <w:szCs w:val="20"/>
        </w:rPr>
        <w:t>Anspruch auf Elternzeit haben Mütter oder Väter, die in einem Arbeitsverhältnis stehen</w:t>
      </w:r>
      <w:r w:rsidRPr="00450509">
        <w:rPr>
          <w:rFonts w:cs="Arial"/>
          <w:szCs w:val="20"/>
        </w:rPr>
        <w:t>, wobei es sich auch um ein befristetes oder ein Teilzeitarbeitsverhältnis handeln kann.</w:t>
      </w:r>
    </w:p>
    <w:p w:rsidR="00450509" w:rsidRPr="00450509" w:rsidRDefault="00450509" w:rsidP="00450509">
      <w:pPr>
        <w:jc w:val="both"/>
        <w:rPr>
          <w:rFonts w:cs="Arial"/>
          <w:szCs w:val="20"/>
        </w:rPr>
      </w:pPr>
      <w:r w:rsidRPr="00450509">
        <w:rPr>
          <w:rFonts w:cs="Arial"/>
          <w:szCs w:val="20"/>
        </w:rPr>
        <w:t>Arbeitslose hingegen haben keinen Anspruch auf Elternzeit, da sie in keinem Arbeitsverhältnis stehen. Nicht berechtigt sind außerdem noch Schüler, Studenten und Praktikanten, sofern ihre Tätigkeit auf die Schule oder Hochschule bezogen ist.</w:t>
      </w:r>
    </w:p>
    <w:p w:rsidR="00450509" w:rsidRPr="00450509" w:rsidRDefault="00450509" w:rsidP="00450509">
      <w:pPr>
        <w:jc w:val="both"/>
        <w:rPr>
          <w:rFonts w:cs="Arial"/>
          <w:szCs w:val="20"/>
        </w:rPr>
      </w:pPr>
      <w:r w:rsidRPr="00450509">
        <w:rPr>
          <w:rFonts w:cs="Arial"/>
          <w:szCs w:val="20"/>
        </w:rPr>
        <w:t>Unter bestimmten Voraussetzungen gemäß §15 Abs. 1 a BEEG haben auch Großeltern einen Anspruch auf Elternzeit.</w:t>
      </w:r>
    </w:p>
    <w:p w:rsidR="00450509" w:rsidRPr="00450509" w:rsidRDefault="00450509" w:rsidP="00450509">
      <w:pPr>
        <w:jc w:val="both"/>
        <w:rPr>
          <w:rFonts w:cs="Arial"/>
          <w:szCs w:val="20"/>
        </w:rPr>
      </w:pPr>
    </w:p>
    <w:p w:rsidR="00450509" w:rsidRPr="00450509" w:rsidRDefault="00450509" w:rsidP="00450509">
      <w:pPr>
        <w:jc w:val="both"/>
        <w:rPr>
          <w:rFonts w:cs="Arial"/>
          <w:szCs w:val="20"/>
        </w:rPr>
      </w:pPr>
      <w:r w:rsidRPr="00450509">
        <w:rPr>
          <w:rFonts w:cs="Arial"/>
          <w:szCs w:val="20"/>
        </w:rPr>
        <w:t xml:space="preserve">Im Anschluss an die 8- bzw. 12-wöchige Schutzfrist wird Elternzeit auf </w:t>
      </w:r>
      <w:r w:rsidRPr="00450509">
        <w:rPr>
          <w:rFonts w:cs="Arial"/>
          <w:b/>
          <w:szCs w:val="20"/>
        </w:rPr>
        <w:t>schriftlichen Antrag</w:t>
      </w:r>
      <w:r w:rsidRPr="00450509">
        <w:rPr>
          <w:rFonts w:cs="Arial"/>
          <w:szCs w:val="20"/>
        </w:rPr>
        <w:t xml:space="preserve"> gewährt; dieser ist bis </w:t>
      </w:r>
      <w:r w:rsidRPr="00450509">
        <w:rPr>
          <w:rFonts w:cs="Arial"/>
          <w:b/>
          <w:szCs w:val="20"/>
        </w:rPr>
        <w:t>sieben Wochen vor Beginn der gewünschten Elternzei</w:t>
      </w:r>
      <w:r w:rsidRPr="00450509">
        <w:rPr>
          <w:rFonts w:cs="Arial"/>
          <w:szCs w:val="20"/>
        </w:rPr>
        <w:t>t zu beantragen.</w:t>
      </w:r>
    </w:p>
    <w:p w:rsidR="00450509" w:rsidRPr="00450509" w:rsidRDefault="00450509" w:rsidP="00450509">
      <w:pPr>
        <w:jc w:val="both"/>
        <w:rPr>
          <w:rFonts w:cs="Arial"/>
          <w:szCs w:val="20"/>
        </w:rPr>
      </w:pPr>
    </w:p>
    <w:p w:rsidR="00450509" w:rsidRPr="00450509" w:rsidRDefault="00450509" w:rsidP="00450509">
      <w:pPr>
        <w:jc w:val="both"/>
        <w:rPr>
          <w:rFonts w:cs="Arial"/>
          <w:szCs w:val="20"/>
        </w:rPr>
      </w:pPr>
      <w:r w:rsidRPr="00450509">
        <w:rPr>
          <w:rFonts w:cs="Arial"/>
          <w:szCs w:val="20"/>
        </w:rPr>
        <w:t>Die Anspruchsvoraussetzungen für die Elternzeit werden durch Vorlage des Bewilligungsbescheides des Versorgungsamtes über das Elterngeld bewiesen (§§ 15-16 BEEG).</w:t>
      </w:r>
    </w:p>
    <w:p w:rsidR="00450509" w:rsidRPr="00450509" w:rsidRDefault="00450509" w:rsidP="00450509">
      <w:pPr>
        <w:jc w:val="both"/>
        <w:rPr>
          <w:rFonts w:cs="Arial"/>
          <w:szCs w:val="20"/>
        </w:rPr>
      </w:pPr>
    </w:p>
    <w:p w:rsidR="00450509" w:rsidRPr="00450509" w:rsidRDefault="00450509" w:rsidP="00450509">
      <w:pPr>
        <w:jc w:val="both"/>
        <w:rPr>
          <w:rFonts w:cs="Arial"/>
          <w:szCs w:val="20"/>
        </w:rPr>
      </w:pPr>
      <w:r w:rsidRPr="00450509">
        <w:rPr>
          <w:rFonts w:cs="Arial"/>
          <w:szCs w:val="20"/>
        </w:rPr>
        <w:t xml:space="preserve">Es wird gebeten frühzeitig mit dem zuständigen Versorgungsamt sich in Verbindung zu setzen. </w:t>
      </w:r>
      <w:r w:rsidRPr="00450509">
        <w:rPr>
          <w:rFonts w:cs="Arial"/>
          <w:b/>
          <w:szCs w:val="20"/>
        </w:rPr>
        <w:t>Während der Elternzeit wird vom Arbeitgeber kein weiterer Zuschuss zum Elterngeld gezahlt.</w:t>
      </w:r>
    </w:p>
    <w:p w:rsidR="00450509" w:rsidRPr="00450509" w:rsidRDefault="00450509" w:rsidP="00450509">
      <w:pPr>
        <w:jc w:val="both"/>
        <w:rPr>
          <w:rFonts w:cs="Arial"/>
          <w:szCs w:val="20"/>
        </w:rPr>
      </w:pPr>
    </w:p>
    <w:p w:rsidR="00450509" w:rsidRDefault="00E05B6F" w:rsidP="00450509">
      <w:pPr>
        <w:jc w:val="both"/>
        <w:rPr>
          <w:rFonts w:cs="Arial"/>
          <w:szCs w:val="20"/>
        </w:rPr>
      </w:pPr>
      <w:r>
        <w:rPr>
          <w:rFonts w:cs="Arial"/>
          <w:szCs w:val="20"/>
        </w:rPr>
        <w:t xml:space="preserve">Die bisherige Regelung </w:t>
      </w:r>
      <w:r w:rsidR="00CA649D">
        <w:rPr>
          <w:rFonts w:cs="Arial"/>
          <w:szCs w:val="20"/>
        </w:rPr>
        <w:t>bezüglich Erholungsurlaubs während</w:t>
      </w:r>
      <w:r>
        <w:rPr>
          <w:rFonts w:cs="Arial"/>
          <w:szCs w:val="20"/>
        </w:rPr>
        <w:t xml:space="preserve"> der Elternzeit, dass f</w:t>
      </w:r>
      <w:r w:rsidR="00450509" w:rsidRPr="00450509">
        <w:rPr>
          <w:rFonts w:cs="Arial"/>
          <w:szCs w:val="20"/>
        </w:rPr>
        <w:t>ür jeden vollen Kalendermonat der Elternzeit der Erholungsurlaub um 1/12 gekürzt</w:t>
      </w:r>
      <w:r>
        <w:rPr>
          <w:rFonts w:cs="Arial"/>
          <w:szCs w:val="20"/>
        </w:rPr>
        <w:t xml:space="preserve"> wird</w:t>
      </w:r>
      <w:r w:rsidR="00450509" w:rsidRPr="00450509">
        <w:rPr>
          <w:rFonts w:cs="Arial"/>
          <w:szCs w:val="20"/>
        </w:rPr>
        <w:t>, es sei denn, der Mitarbeiter leistet während dieser Zeit Teilzeitarbeit bei seinem Arbeitgeber</w:t>
      </w:r>
      <w:r>
        <w:rPr>
          <w:rFonts w:cs="Arial"/>
          <w:szCs w:val="20"/>
        </w:rPr>
        <w:t>, ist durch das BAG-Urteil (9 AZR 725/13) vom 19.05.2015 außer Kraft gesetzt worden.</w:t>
      </w:r>
      <w:r w:rsidR="00CA649D">
        <w:rPr>
          <w:rFonts w:cs="Arial"/>
          <w:szCs w:val="20"/>
        </w:rPr>
        <w:t xml:space="preserve"> </w:t>
      </w:r>
      <w:r>
        <w:rPr>
          <w:rFonts w:cs="Arial"/>
          <w:szCs w:val="20"/>
        </w:rPr>
        <w:t>Demnach kann der Arbeitgeber nach der Beendigung des Arbeitsverhältnisses den Erholungsurlaub wegen Elternzeit nicht mehr kürzen</w:t>
      </w:r>
      <w:r w:rsidR="000C4BDE">
        <w:rPr>
          <w:rFonts w:cs="Arial"/>
          <w:szCs w:val="20"/>
        </w:rPr>
        <w:t>. Hintergrund ist, dass die bisherige Regelung voraussetzt, dass der Anspruch auf Urlaub während der Elternzeit noch besteht. Daran fehlt es jedoch, wenn das Arbeitsverhältnis beendet ist.</w:t>
      </w:r>
      <w:r w:rsidR="002A12D6">
        <w:rPr>
          <w:rFonts w:cs="Arial"/>
          <w:szCs w:val="20"/>
        </w:rPr>
        <w:t xml:space="preserve"> Die neuere Rechtsprechung sieht den Urlaubsanspruch als reinen Geldanspruch an, der sich rechtlich dann nicht von anderen Zahlungsansprüchen des Arbeitnehmers gegen den Arbeitgeber unterscheidet.</w:t>
      </w:r>
    </w:p>
    <w:p w:rsidR="00C15645" w:rsidRDefault="00C15645" w:rsidP="00450509">
      <w:pPr>
        <w:jc w:val="both"/>
        <w:rPr>
          <w:rFonts w:cs="Arial"/>
          <w:szCs w:val="20"/>
        </w:rPr>
      </w:pPr>
    </w:p>
    <w:p w:rsidR="00C15645" w:rsidRPr="00450509" w:rsidRDefault="00C15645" w:rsidP="00450509">
      <w:pPr>
        <w:jc w:val="both"/>
        <w:rPr>
          <w:rFonts w:cs="Arial"/>
          <w:szCs w:val="20"/>
        </w:rPr>
      </w:pPr>
      <w:r>
        <w:rPr>
          <w:rFonts w:cs="Arial"/>
          <w:szCs w:val="20"/>
        </w:rPr>
        <w:t>Vor Beendigung des Arbeitsverhältnisses ist es jedoch weiterhin möglich, dass eine Vereinbarung getroffen wird, den Urlaubsanspruch für jeden vollen Kalendermonat mit Blick auf die Elternzeit um ein Zwölftel zu kürzen. Der Arbeitgeber muss das der Arbeitnehmerin bzw. dem Arbeitnehmer vor Beendigung des Arbeitsverhältnisses mitteilen.</w:t>
      </w:r>
    </w:p>
    <w:p w:rsidR="00450509" w:rsidRPr="00450509" w:rsidRDefault="00450509" w:rsidP="00450509">
      <w:pPr>
        <w:jc w:val="both"/>
        <w:rPr>
          <w:rFonts w:cs="Arial"/>
          <w:szCs w:val="20"/>
        </w:rPr>
      </w:pPr>
    </w:p>
    <w:p w:rsidR="00450509" w:rsidRPr="00450509" w:rsidRDefault="00450509" w:rsidP="00450509">
      <w:pPr>
        <w:jc w:val="both"/>
        <w:rPr>
          <w:rFonts w:cs="Arial"/>
          <w:szCs w:val="20"/>
        </w:rPr>
      </w:pPr>
      <w:r w:rsidRPr="00450509">
        <w:rPr>
          <w:rFonts w:cs="Arial"/>
          <w:szCs w:val="20"/>
        </w:rPr>
        <w:t>Die Elternzeit wird zur Hälfte der in Anspruch genommenen Zeit auf die entgeltrelevante Zeit angerechnet (§ 27 KDAVO).</w:t>
      </w:r>
    </w:p>
    <w:p w:rsidR="00450509" w:rsidRPr="00450509" w:rsidRDefault="00450509" w:rsidP="00450509">
      <w:pPr>
        <w:jc w:val="both"/>
        <w:rPr>
          <w:rFonts w:cs="Arial"/>
          <w:szCs w:val="20"/>
        </w:rPr>
      </w:pPr>
    </w:p>
    <w:p w:rsidR="00450509" w:rsidRPr="00450509" w:rsidRDefault="00450509" w:rsidP="00450509">
      <w:pPr>
        <w:jc w:val="both"/>
        <w:rPr>
          <w:rFonts w:cs="Arial"/>
          <w:b/>
          <w:szCs w:val="20"/>
        </w:rPr>
      </w:pPr>
      <w:r w:rsidRPr="00450509">
        <w:rPr>
          <w:rFonts w:cs="Arial"/>
          <w:b/>
          <w:szCs w:val="20"/>
        </w:rPr>
        <w:t>Was müssen Arbeitnehmer beachten?</w:t>
      </w:r>
    </w:p>
    <w:p w:rsidR="00450509" w:rsidRPr="00450509" w:rsidRDefault="00450509" w:rsidP="00450509">
      <w:pPr>
        <w:jc w:val="both"/>
        <w:rPr>
          <w:rFonts w:cs="Arial"/>
          <w:szCs w:val="20"/>
        </w:rPr>
      </w:pPr>
    </w:p>
    <w:p w:rsidR="00450509" w:rsidRPr="00450509" w:rsidRDefault="00450509" w:rsidP="00450509">
      <w:pPr>
        <w:numPr>
          <w:ilvl w:val="0"/>
          <w:numId w:val="11"/>
        </w:numPr>
        <w:jc w:val="both"/>
        <w:rPr>
          <w:rFonts w:cs="Arial"/>
          <w:szCs w:val="20"/>
        </w:rPr>
      </w:pPr>
      <w:r w:rsidRPr="00450509">
        <w:rPr>
          <w:rFonts w:cs="Arial"/>
          <w:szCs w:val="20"/>
        </w:rPr>
        <w:t>Die Elternzeit kann bis zur Vollendung des dritten Lebensjahres des Kindes in Anspruch genommen werden.</w:t>
      </w:r>
    </w:p>
    <w:p w:rsidR="00450509" w:rsidRPr="00450509" w:rsidRDefault="00450509" w:rsidP="00450509">
      <w:pPr>
        <w:numPr>
          <w:ilvl w:val="0"/>
          <w:numId w:val="11"/>
        </w:numPr>
        <w:jc w:val="both"/>
        <w:rPr>
          <w:rFonts w:cs="Arial"/>
          <w:szCs w:val="20"/>
        </w:rPr>
      </w:pPr>
      <w:r w:rsidRPr="00450509">
        <w:rPr>
          <w:rFonts w:cs="Arial"/>
          <w:szCs w:val="20"/>
        </w:rPr>
        <w:t>Elternzeit können Mutter und Vater allein oder gemeinsam in Anspruch nehmen.</w:t>
      </w:r>
    </w:p>
    <w:p w:rsidR="00450509" w:rsidRPr="00450509" w:rsidRDefault="00450509" w:rsidP="00450509">
      <w:pPr>
        <w:numPr>
          <w:ilvl w:val="0"/>
          <w:numId w:val="11"/>
        </w:numPr>
        <w:jc w:val="both"/>
        <w:rPr>
          <w:rFonts w:cs="Arial"/>
          <w:szCs w:val="20"/>
        </w:rPr>
      </w:pPr>
      <w:r w:rsidRPr="00450509">
        <w:rPr>
          <w:rFonts w:cs="Arial"/>
          <w:szCs w:val="20"/>
        </w:rPr>
        <w:t>Die Elternzeit muss fristgerecht angemeldet werden ( 7 Wochen vor Beginn der Elternzeit)</w:t>
      </w:r>
    </w:p>
    <w:p w:rsidR="00450509" w:rsidRPr="00450509" w:rsidRDefault="00450509" w:rsidP="00450509">
      <w:pPr>
        <w:numPr>
          <w:ilvl w:val="0"/>
          <w:numId w:val="11"/>
        </w:numPr>
        <w:jc w:val="both"/>
        <w:rPr>
          <w:rFonts w:cs="Arial"/>
          <w:szCs w:val="20"/>
        </w:rPr>
      </w:pPr>
      <w:r w:rsidRPr="00450509">
        <w:rPr>
          <w:rFonts w:cs="Arial"/>
          <w:szCs w:val="20"/>
        </w:rPr>
        <w:t>Bei der Anmeldung muss verbindlich erklärt werden, für welche Zeiten innerhalb von 2 Jahren die Elternzeit in Anspruch genommen werden soll.</w:t>
      </w:r>
    </w:p>
    <w:p w:rsidR="00450509" w:rsidRPr="00450509" w:rsidRDefault="00450509" w:rsidP="00450509">
      <w:pPr>
        <w:numPr>
          <w:ilvl w:val="0"/>
          <w:numId w:val="11"/>
        </w:numPr>
        <w:jc w:val="both"/>
        <w:rPr>
          <w:rFonts w:cs="Arial"/>
          <w:szCs w:val="20"/>
        </w:rPr>
      </w:pPr>
      <w:r w:rsidRPr="00450509">
        <w:rPr>
          <w:rFonts w:cs="Arial"/>
          <w:szCs w:val="20"/>
        </w:rPr>
        <w:t>Die Elternzeit kann auf zwei Zeitabschnitte verteilt werden. Bei mehr Zeitabschnitten benötigt es die Zustimmung des Arbeitgebers.</w:t>
      </w:r>
    </w:p>
    <w:p w:rsidR="00450509" w:rsidRPr="00450509" w:rsidRDefault="00450509" w:rsidP="00450509">
      <w:pPr>
        <w:numPr>
          <w:ilvl w:val="0"/>
          <w:numId w:val="11"/>
        </w:numPr>
        <w:jc w:val="both"/>
        <w:rPr>
          <w:rFonts w:cs="Arial"/>
          <w:szCs w:val="20"/>
        </w:rPr>
      </w:pPr>
      <w:r w:rsidRPr="00450509">
        <w:rPr>
          <w:rFonts w:cs="Arial"/>
          <w:szCs w:val="20"/>
        </w:rPr>
        <w:t>Die Elternzeit kann bei Vätern nach der Geburt des Kindes beginnen, bei Müttern nach dem Ende der Mutterschutzfrist.</w:t>
      </w:r>
    </w:p>
    <w:p w:rsidR="00450509" w:rsidRPr="00450509" w:rsidRDefault="00450509" w:rsidP="00450509">
      <w:pPr>
        <w:numPr>
          <w:ilvl w:val="0"/>
          <w:numId w:val="11"/>
        </w:numPr>
        <w:jc w:val="both"/>
        <w:rPr>
          <w:rFonts w:cs="Arial"/>
          <w:szCs w:val="20"/>
        </w:rPr>
      </w:pPr>
      <w:r w:rsidRPr="00450509">
        <w:rPr>
          <w:rFonts w:cs="Arial"/>
          <w:szCs w:val="20"/>
        </w:rPr>
        <w:t>Ein Zeitabschnitt kann nur mit Zustimmung des Arbeitgebers auch nach dem 3. Lebensjahr des Kindes noch genommen werden.</w:t>
      </w:r>
    </w:p>
    <w:p w:rsidR="00450509" w:rsidRPr="00450509" w:rsidRDefault="00450509" w:rsidP="00450509">
      <w:pPr>
        <w:numPr>
          <w:ilvl w:val="0"/>
          <w:numId w:val="11"/>
        </w:numPr>
        <w:jc w:val="both"/>
        <w:rPr>
          <w:rFonts w:cs="Arial"/>
          <w:szCs w:val="20"/>
        </w:rPr>
      </w:pPr>
      <w:r w:rsidRPr="00450509">
        <w:rPr>
          <w:rFonts w:cs="Arial"/>
          <w:szCs w:val="20"/>
        </w:rPr>
        <w:t>Eine vor der Elternzeit ausgeübte Teilzeitbeschäftigung von höchstens 30 Wochenstunden kann während der Elternzeit ausgeübt werden (mindestens 2 Monate auf einen Umfang zwischen 15-30 Wochenstunden).</w:t>
      </w:r>
    </w:p>
    <w:p w:rsidR="00450509" w:rsidRPr="00450509" w:rsidRDefault="00450509" w:rsidP="00450509">
      <w:pPr>
        <w:numPr>
          <w:ilvl w:val="0"/>
          <w:numId w:val="11"/>
        </w:numPr>
        <w:jc w:val="both"/>
        <w:rPr>
          <w:rFonts w:cs="Arial"/>
          <w:szCs w:val="20"/>
        </w:rPr>
      </w:pPr>
      <w:r w:rsidRPr="00450509">
        <w:rPr>
          <w:rFonts w:cs="Arial"/>
          <w:szCs w:val="20"/>
        </w:rPr>
        <w:t>Die Teilzeitarbeit bei einem anderen Arbeitgeber oder als Selbstständiger bedarf der Zustimmung des Arbeitgebers, diese darf nur aus dringenden betrieblichen Gründen innerhalb von 4 Wochen verweigert werden.</w:t>
      </w:r>
    </w:p>
    <w:p w:rsidR="00450509" w:rsidRPr="00450509" w:rsidRDefault="00450509" w:rsidP="00450509">
      <w:pPr>
        <w:numPr>
          <w:ilvl w:val="0"/>
          <w:numId w:val="11"/>
        </w:numPr>
        <w:jc w:val="both"/>
        <w:rPr>
          <w:rFonts w:cs="Arial"/>
          <w:szCs w:val="20"/>
        </w:rPr>
      </w:pPr>
      <w:r w:rsidRPr="00450509">
        <w:rPr>
          <w:rFonts w:cs="Arial"/>
          <w:szCs w:val="20"/>
        </w:rPr>
        <w:t>Ist eine Verringerung der Arbeitszeit während der Elternzeit gewünscht, dann muss diese rechtzeitig beim Arbeitgeber beantragt werden.</w:t>
      </w:r>
    </w:p>
    <w:p w:rsidR="00450509" w:rsidRPr="00450509" w:rsidRDefault="00450509" w:rsidP="00450509">
      <w:pPr>
        <w:numPr>
          <w:ilvl w:val="0"/>
          <w:numId w:val="11"/>
        </w:numPr>
        <w:jc w:val="both"/>
        <w:rPr>
          <w:rFonts w:cs="Arial"/>
          <w:szCs w:val="20"/>
        </w:rPr>
      </w:pPr>
      <w:r w:rsidRPr="00450509">
        <w:rPr>
          <w:rFonts w:cs="Arial"/>
          <w:szCs w:val="20"/>
        </w:rPr>
        <w:lastRenderedPageBreak/>
        <w:t>Lehnt der Arbeitgeber den Antrag auf Verringerung der Arbeitszeit ab, dann kann zweimal eine Verringerung der Arbeitszeit beansprucht werden, wenn die gesetzlichen Voraussetzungen vorliegen.</w:t>
      </w:r>
    </w:p>
    <w:p w:rsidR="00450509" w:rsidRPr="00450509" w:rsidRDefault="00450509" w:rsidP="00450509">
      <w:pPr>
        <w:numPr>
          <w:ilvl w:val="0"/>
          <w:numId w:val="11"/>
        </w:numPr>
        <w:jc w:val="both"/>
        <w:rPr>
          <w:rFonts w:cs="Arial"/>
          <w:szCs w:val="20"/>
        </w:rPr>
      </w:pPr>
      <w:r w:rsidRPr="00450509">
        <w:rPr>
          <w:rFonts w:cs="Arial"/>
          <w:szCs w:val="20"/>
        </w:rPr>
        <w:t>Die Elternzeit endet zu dem angemeldeten Termin. Vorzeitige Beendigung oder Verlängerung ist nur mit Zustimmung des Arbeitgebers möglich. Bei Geburt eines weiteren Kindes oder in sozialen Härtefällen kann der Arbeitgeber nur aus dringenden betrieblichen Gründen schriftlich ablehnen.</w:t>
      </w:r>
    </w:p>
    <w:p w:rsidR="00450509" w:rsidRPr="00450509" w:rsidRDefault="00450509" w:rsidP="00450509">
      <w:pPr>
        <w:numPr>
          <w:ilvl w:val="0"/>
          <w:numId w:val="11"/>
        </w:numPr>
        <w:jc w:val="both"/>
        <w:rPr>
          <w:rFonts w:cs="Arial"/>
          <w:szCs w:val="20"/>
        </w:rPr>
      </w:pPr>
      <w:r w:rsidRPr="00450509">
        <w:rPr>
          <w:rFonts w:cs="Arial"/>
          <w:szCs w:val="20"/>
        </w:rPr>
        <w:t>Muss die Elternzeit vorzeitig beendet werden, dann muss der Arbeitnehmer dies dem Arbeitgeber unverzüglich mitteilen.</w:t>
      </w:r>
    </w:p>
    <w:p w:rsidR="00450509" w:rsidRPr="00450509" w:rsidRDefault="00450509" w:rsidP="00450509">
      <w:pPr>
        <w:jc w:val="both"/>
        <w:rPr>
          <w:rFonts w:cs="Arial"/>
          <w:szCs w:val="20"/>
        </w:rPr>
      </w:pPr>
    </w:p>
    <w:p w:rsidR="00450509" w:rsidRPr="00450509" w:rsidRDefault="00450509" w:rsidP="00450509">
      <w:pPr>
        <w:numPr>
          <w:ilvl w:val="0"/>
          <w:numId w:val="10"/>
        </w:numPr>
        <w:jc w:val="both"/>
        <w:rPr>
          <w:rFonts w:cs="Arial"/>
          <w:b/>
          <w:szCs w:val="20"/>
        </w:rPr>
      </w:pPr>
      <w:r w:rsidRPr="00450509">
        <w:rPr>
          <w:rFonts w:cs="Arial"/>
          <w:b/>
          <w:szCs w:val="20"/>
        </w:rPr>
        <w:t>Beendigung des Dienstverhältnisses nach Ablauf der Mutterschutzfrist oder der Elternzeit</w:t>
      </w:r>
    </w:p>
    <w:p w:rsidR="00450509" w:rsidRPr="00450509" w:rsidRDefault="00450509" w:rsidP="00450509">
      <w:pPr>
        <w:jc w:val="both"/>
        <w:rPr>
          <w:rFonts w:cs="Arial"/>
          <w:szCs w:val="20"/>
        </w:rPr>
      </w:pPr>
      <w:r w:rsidRPr="00450509">
        <w:rPr>
          <w:rFonts w:cs="Arial"/>
          <w:szCs w:val="20"/>
        </w:rPr>
        <w:t xml:space="preserve">Sollte die Entscheidung getroffen sein, sich künftig dem Kind bzw. der Familie widmen zu wollen, kann </w:t>
      </w:r>
      <w:r w:rsidRPr="00450509">
        <w:rPr>
          <w:rFonts w:cs="Arial"/>
          <w:b/>
          <w:szCs w:val="20"/>
        </w:rPr>
        <w:t>ohne Einhaltung einer Frist zum Ende der Mutterschutzfrist gekündigt</w:t>
      </w:r>
      <w:r w:rsidRPr="00450509">
        <w:rPr>
          <w:rFonts w:cs="Arial"/>
          <w:szCs w:val="20"/>
        </w:rPr>
        <w:t xml:space="preserve"> werden. Wenn aber beabsichtigt wird, </w:t>
      </w:r>
      <w:r w:rsidRPr="00450509">
        <w:rPr>
          <w:rFonts w:cs="Arial"/>
          <w:b/>
          <w:szCs w:val="20"/>
        </w:rPr>
        <w:t xml:space="preserve">das Arbeitsverhältnis nach Ende der Elternzeit fortzusetzen, so sollte dem Arbeitgeber bis spätestens 4 Wochen vor Elternzeit dies mitgeteilt werden. </w:t>
      </w:r>
      <w:r w:rsidRPr="00450509">
        <w:rPr>
          <w:rFonts w:cs="Arial"/>
          <w:szCs w:val="20"/>
        </w:rPr>
        <w:t>Weiterhin kann unter Einhaltung der Kündigungsfrist von 3 Monaten zum Ende der Elternzeit gekündigt werden.</w:t>
      </w:r>
    </w:p>
    <w:p w:rsidR="00450509" w:rsidRPr="00450509" w:rsidRDefault="00450509" w:rsidP="00450509">
      <w:pPr>
        <w:spacing w:after="120"/>
        <w:jc w:val="both"/>
        <w:rPr>
          <w:rFonts w:cs="Arial"/>
          <w:szCs w:val="20"/>
        </w:rPr>
      </w:pPr>
    </w:p>
    <w:p w:rsidR="00450509" w:rsidRPr="00450509" w:rsidRDefault="00450509" w:rsidP="00450509">
      <w:pPr>
        <w:spacing w:after="120"/>
        <w:jc w:val="both"/>
        <w:rPr>
          <w:rFonts w:cs="Arial"/>
          <w:szCs w:val="20"/>
        </w:rPr>
      </w:pPr>
      <w:r w:rsidRPr="00450509">
        <w:rPr>
          <w:rFonts w:cs="Arial"/>
          <w:b/>
          <w:szCs w:val="20"/>
        </w:rPr>
        <w:t>Während der Elternzeit</w:t>
      </w:r>
      <w:r w:rsidRPr="00450509">
        <w:rPr>
          <w:rFonts w:cs="Arial"/>
          <w:szCs w:val="20"/>
        </w:rPr>
        <w:t xml:space="preserve"> besteht ein </w:t>
      </w:r>
      <w:r w:rsidRPr="00450509">
        <w:rPr>
          <w:rFonts w:cs="Arial"/>
          <w:b/>
          <w:szCs w:val="20"/>
        </w:rPr>
        <w:t>besonderer Kündigungsschutz</w:t>
      </w:r>
      <w:r w:rsidRPr="00450509">
        <w:rPr>
          <w:rFonts w:cs="Arial"/>
          <w:szCs w:val="20"/>
        </w:rPr>
        <w:t xml:space="preserve"> für den Elternzeitberechtigten. Gemäß </w:t>
      </w:r>
      <w:r w:rsidRPr="00450509">
        <w:rPr>
          <w:rFonts w:cs="Arial"/>
          <w:i/>
          <w:szCs w:val="20"/>
        </w:rPr>
        <w:t>§18 BEEG</w:t>
      </w:r>
      <w:r w:rsidRPr="00450509">
        <w:rPr>
          <w:rFonts w:cs="Arial"/>
          <w:szCs w:val="20"/>
        </w:rPr>
        <w:t xml:space="preserve"> darf der Arbeitgeber das Arbeitsverhältnis ab dem Zeitpunkt, von dem an Elternzeit verlangt worden ist, höchstens jedoch </w:t>
      </w:r>
      <w:r w:rsidRPr="00450509">
        <w:rPr>
          <w:rFonts w:cs="Arial"/>
          <w:b/>
          <w:szCs w:val="20"/>
        </w:rPr>
        <w:t xml:space="preserve">acht Wochen vor Beginn der Elternzeit, </w:t>
      </w:r>
      <w:r w:rsidRPr="00450509">
        <w:rPr>
          <w:rFonts w:cs="Arial"/>
          <w:szCs w:val="20"/>
        </w:rPr>
        <w:t xml:space="preserve">und </w:t>
      </w:r>
      <w:r w:rsidRPr="00450509">
        <w:rPr>
          <w:rFonts w:cs="Arial"/>
          <w:b/>
          <w:szCs w:val="20"/>
        </w:rPr>
        <w:t>während der Elternzeit nicht kündigen</w:t>
      </w:r>
      <w:r w:rsidRPr="00450509">
        <w:rPr>
          <w:rFonts w:cs="Arial"/>
          <w:szCs w:val="20"/>
        </w:rPr>
        <w:t xml:space="preserve">. Dies gilt auch für Arbeitnehmer oder Arbeitnehmerinnen, die während der Elternzeit Teilzeit bei demselben Arbeitgeber leisten und die ohne Elternzeit in Anspruch zu nehmen, Teilzeitarbeit leisten und Anspruch auf Elterngeld nach </w:t>
      </w:r>
      <w:r w:rsidRPr="00450509">
        <w:rPr>
          <w:rFonts w:cs="Arial"/>
          <w:i/>
          <w:szCs w:val="20"/>
        </w:rPr>
        <w:t>§1 BEEG</w:t>
      </w:r>
      <w:r w:rsidRPr="00450509">
        <w:rPr>
          <w:rFonts w:cs="Arial"/>
          <w:szCs w:val="20"/>
        </w:rPr>
        <w:t xml:space="preserve"> während des Zeitraums nach </w:t>
      </w:r>
      <w:r w:rsidRPr="00450509">
        <w:rPr>
          <w:rFonts w:cs="Arial"/>
          <w:i/>
          <w:szCs w:val="20"/>
        </w:rPr>
        <w:t>§4 I BEEG</w:t>
      </w:r>
      <w:r w:rsidRPr="00450509">
        <w:rPr>
          <w:rFonts w:cs="Arial"/>
          <w:szCs w:val="20"/>
        </w:rPr>
        <w:t xml:space="preserve"> haben.</w:t>
      </w:r>
    </w:p>
    <w:p w:rsidR="00450509" w:rsidRPr="00450509" w:rsidRDefault="00450509" w:rsidP="00450509">
      <w:pPr>
        <w:spacing w:after="120"/>
        <w:jc w:val="both"/>
        <w:rPr>
          <w:rFonts w:cs="Arial"/>
          <w:szCs w:val="20"/>
        </w:rPr>
      </w:pPr>
      <w:r w:rsidRPr="00450509">
        <w:rPr>
          <w:rFonts w:cs="Arial"/>
          <w:szCs w:val="20"/>
        </w:rPr>
        <w:t>Wechseln die beiden Elternteile sich bei der Elternzeit ab, gilt der Kündigungsschutz immer für den Elternteil, der sich gerade in der Elternzeit befindet.</w:t>
      </w:r>
    </w:p>
    <w:p w:rsidR="00450509" w:rsidRPr="00450509" w:rsidRDefault="00450509" w:rsidP="00450509">
      <w:pPr>
        <w:spacing w:after="120"/>
        <w:jc w:val="both"/>
        <w:rPr>
          <w:rFonts w:cs="Arial"/>
          <w:szCs w:val="20"/>
        </w:rPr>
      </w:pPr>
      <w:r w:rsidRPr="00450509">
        <w:rPr>
          <w:rFonts w:cs="Arial"/>
          <w:szCs w:val="20"/>
        </w:rPr>
        <w:t xml:space="preserve">Gemäß </w:t>
      </w:r>
      <w:r w:rsidRPr="00450509">
        <w:rPr>
          <w:rFonts w:cs="Arial"/>
          <w:i/>
          <w:szCs w:val="20"/>
        </w:rPr>
        <w:t>§18 I BEEG</w:t>
      </w:r>
      <w:r w:rsidRPr="00450509">
        <w:rPr>
          <w:rFonts w:cs="Arial"/>
          <w:szCs w:val="20"/>
        </w:rPr>
        <w:t xml:space="preserve"> ist eine </w:t>
      </w:r>
      <w:r w:rsidRPr="00450509">
        <w:rPr>
          <w:rFonts w:cs="Arial"/>
          <w:b/>
          <w:szCs w:val="20"/>
        </w:rPr>
        <w:t xml:space="preserve">Kündigung </w:t>
      </w:r>
      <w:r w:rsidRPr="00450509">
        <w:rPr>
          <w:rFonts w:cs="Arial"/>
          <w:szCs w:val="20"/>
        </w:rPr>
        <w:t xml:space="preserve">somit </w:t>
      </w:r>
      <w:r w:rsidRPr="00450509">
        <w:rPr>
          <w:rFonts w:cs="Arial"/>
          <w:b/>
          <w:szCs w:val="20"/>
        </w:rPr>
        <w:t>nur in Ausnahmefällen zulässig</w:t>
      </w:r>
      <w:r w:rsidRPr="00450509">
        <w:rPr>
          <w:rFonts w:cs="Arial"/>
          <w:szCs w:val="20"/>
        </w:rPr>
        <w:t xml:space="preserve">. </w:t>
      </w:r>
    </w:p>
    <w:p w:rsidR="00450509" w:rsidRPr="00450509" w:rsidRDefault="00450509" w:rsidP="00450509">
      <w:pPr>
        <w:jc w:val="both"/>
        <w:rPr>
          <w:rFonts w:cs="Arial"/>
          <w:szCs w:val="20"/>
        </w:rPr>
      </w:pPr>
    </w:p>
    <w:p w:rsidR="00450509" w:rsidRPr="00450509" w:rsidRDefault="00450509" w:rsidP="00450509">
      <w:pPr>
        <w:numPr>
          <w:ilvl w:val="0"/>
          <w:numId w:val="10"/>
        </w:numPr>
        <w:jc w:val="both"/>
        <w:rPr>
          <w:rFonts w:cs="Arial"/>
          <w:b/>
          <w:szCs w:val="20"/>
        </w:rPr>
      </w:pPr>
      <w:r w:rsidRPr="00450509">
        <w:rPr>
          <w:rFonts w:cs="Arial"/>
          <w:b/>
          <w:szCs w:val="20"/>
        </w:rPr>
        <w:t>Freistellung zum Stillen</w:t>
      </w:r>
    </w:p>
    <w:p w:rsidR="00450509" w:rsidRPr="00450509" w:rsidRDefault="00450509" w:rsidP="00450509">
      <w:pPr>
        <w:jc w:val="both"/>
        <w:rPr>
          <w:rFonts w:cs="Arial"/>
          <w:szCs w:val="20"/>
        </w:rPr>
      </w:pPr>
      <w:r w:rsidRPr="00450509">
        <w:rPr>
          <w:rFonts w:cs="Arial"/>
          <w:szCs w:val="20"/>
        </w:rPr>
        <w:t xml:space="preserve">Bei Wiederaufnahme des Dienstes während der Stillzeit, wenn dies durch entsprechende Bescheinigung nachgewiesen werden kann, besteht der Anspruch gemäß § 7 MuSchG mindestens zweimal täglich eine halbe Stunde oder einmal täglich eine Stunde frei zu bekommen. Eine Kürzung des Arbeitsentgelts wird nicht vorgenommen. </w:t>
      </w:r>
    </w:p>
    <w:p w:rsidR="00450509" w:rsidRPr="00450509" w:rsidRDefault="00450509" w:rsidP="00450509">
      <w:pPr>
        <w:jc w:val="both"/>
        <w:rPr>
          <w:rFonts w:cs="Arial"/>
          <w:szCs w:val="20"/>
        </w:rPr>
      </w:pPr>
      <w:r w:rsidRPr="00450509">
        <w:rPr>
          <w:rFonts w:cs="Arial"/>
          <w:szCs w:val="20"/>
        </w:rPr>
        <w:t>Ebenso wird bei sonstigen Leistungen in Form von unter anderem ärztlicher Betreuung und Untersuchung, Arznei- und Verbandsmitteln, sowie stationärer Entbindung oder häuslicher Pflege, im Rahmen der Mutterschaftshilfe verfahren.</w:t>
      </w:r>
    </w:p>
    <w:p w:rsidR="00450509" w:rsidRPr="00450509" w:rsidRDefault="00450509" w:rsidP="00450509">
      <w:pPr>
        <w:jc w:val="both"/>
        <w:rPr>
          <w:rFonts w:cs="Arial"/>
          <w:szCs w:val="20"/>
        </w:rPr>
      </w:pPr>
    </w:p>
    <w:p w:rsidR="00450509" w:rsidRPr="00450509" w:rsidRDefault="00450509" w:rsidP="00450509">
      <w:pPr>
        <w:jc w:val="both"/>
        <w:rPr>
          <w:rFonts w:cs="Arial"/>
          <w:szCs w:val="20"/>
          <w:u w:val="single"/>
        </w:rPr>
      </w:pPr>
      <w:r w:rsidRPr="00450509">
        <w:rPr>
          <w:rFonts w:cs="Arial"/>
          <w:szCs w:val="20"/>
        </w:rPr>
        <w:t>Es besteht die Möglichkeit zur Umgestaltung des Arbeitsplatzes zum Beispiel durch Sitzmöglichkeiten.</w:t>
      </w:r>
    </w:p>
    <w:p w:rsidR="00450509" w:rsidRPr="00450509" w:rsidRDefault="00450509" w:rsidP="00450509">
      <w:pPr>
        <w:jc w:val="both"/>
        <w:rPr>
          <w:rFonts w:cs="Arial"/>
          <w:szCs w:val="20"/>
        </w:rPr>
      </w:pPr>
    </w:p>
    <w:p w:rsidR="00450509" w:rsidRPr="00450509" w:rsidRDefault="00450509" w:rsidP="00450509">
      <w:pPr>
        <w:numPr>
          <w:ilvl w:val="0"/>
          <w:numId w:val="10"/>
        </w:numPr>
        <w:jc w:val="both"/>
        <w:rPr>
          <w:rFonts w:cs="Arial"/>
          <w:b/>
          <w:szCs w:val="20"/>
        </w:rPr>
      </w:pPr>
      <w:r w:rsidRPr="00450509">
        <w:rPr>
          <w:rFonts w:cs="Arial"/>
          <w:b/>
          <w:szCs w:val="20"/>
        </w:rPr>
        <w:t>Erneute Schwangerschaft während der Elternzeit</w:t>
      </w:r>
    </w:p>
    <w:p w:rsidR="00450509" w:rsidRPr="00450509" w:rsidRDefault="00450509" w:rsidP="00450509">
      <w:pPr>
        <w:jc w:val="both"/>
        <w:rPr>
          <w:rFonts w:cs="Arial"/>
          <w:szCs w:val="20"/>
        </w:rPr>
      </w:pPr>
      <w:r w:rsidRPr="00450509">
        <w:rPr>
          <w:rFonts w:cs="Arial"/>
          <w:szCs w:val="20"/>
        </w:rPr>
        <w:t>Das Urteil des EuGH in der Rechtssache C-116/06 (</w:t>
      </w:r>
      <w:proofErr w:type="spellStart"/>
      <w:r w:rsidRPr="00450509">
        <w:rPr>
          <w:rFonts w:cs="Arial"/>
          <w:szCs w:val="20"/>
        </w:rPr>
        <w:t>Kiiski</w:t>
      </w:r>
      <w:proofErr w:type="spellEnd"/>
      <w:r w:rsidRPr="00450509">
        <w:rPr>
          <w:rFonts w:cs="Arial"/>
          <w:szCs w:val="20"/>
        </w:rPr>
        <w:t xml:space="preserve">) vom </w:t>
      </w:r>
      <w:smartTag w:uri="urn:schemas-microsoft-com:office:smarttags" w:element="date">
        <w:smartTagPr>
          <w:attr w:name="Year" w:val="2007"/>
          <w:attr w:name="Day" w:val="20"/>
          <w:attr w:name="Month" w:val="9"/>
          <w:attr w:name="ls" w:val="trans"/>
        </w:smartTagPr>
        <w:r w:rsidRPr="00450509">
          <w:rPr>
            <w:rFonts w:cs="Arial"/>
            <w:szCs w:val="20"/>
          </w:rPr>
          <w:t>20. September 2007</w:t>
        </w:r>
      </w:smartTag>
      <w:r w:rsidRPr="00450509">
        <w:rPr>
          <w:rFonts w:cs="Arial"/>
          <w:szCs w:val="20"/>
        </w:rPr>
        <w:t>, ist anwendbar. Dies besagt, dass eine Mitarbeiterin ohne Zustimmung des Arbeitgebers die Elternzeit beenden kann und erneuten Anspruch auf den Zuschuss des Mutterschaftsgeldes hat.</w:t>
      </w:r>
    </w:p>
    <w:p w:rsidR="00450509" w:rsidRPr="00450509" w:rsidRDefault="00450509" w:rsidP="00450509">
      <w:pPr>
        <w:jc w:val="both"/>
        <w:rPr>
          <w:rFonts w:cs="Arial"/>
          <w:szCs w:val="20"/>
        </w:rPr>
      </w:pPr>
    </w:p>
    <w:p w:rsidR="00450509" w:rsidRPr="00450509" w:rsidRDefault="00450509" w:rsidP="00450509">
      <w:pPr>
        <w:jc w:val="both"/>
        <w:rPr>
          <w:rFonts w:cs="Arial"/>
          <w:szCs w:val="20"/>
        </w:rPr>
      </w:pPr>
      <w:r w:rsidRPr="00450509">
        <w:rPr>
          <w:rFonts w:cs="Arial"/>
          <w:szCs w:val="20"/>
        </w:rPr>
        <w:t>Die Regelung über den Bezug des Elterngeldes bleibt bestehen.</w:t>
      </w:r>
    </w:p>
    <w:p w:rsidR="00450509" w:rsidRPr="00450509" w:rsidRDefault="00450509" w:rsidP="00450509">
      <w:pPr>
        <w:jc w:val="both"/>
        <w:rPr>
          <w:rFonts w:cs="Arial"/>
          <w:szCs w:val="20"/>
        </w:rPr>
      </w:pPr>
      <w:r w:rsidRPr="00450509">
        <w:rPr>
          <w:rFonts w:cs="Arial"/>
          <w:szCs w:val="20"/>
        </w:rPr>
        <w:t>Elterngeld kann in der Zeit von der Geburt bis maximal zum 14. Monat bezahlt werden. In der Regel 12 Monate, in Ausnahmen, wenn die Minderung des Einkommens aus Erwerbstätigkeit erfolgt ist, 14 Monate.</w:t>
      </w:r>
    </w:p>
    <w:p w:rsidR="00450509" w:rsidRPr="00450509" w:rsidRDefault="00450509" w:rsidP="00450509">
      <w:pPr>
        <w:jc w:val="both"/>
        <w:rPr>
          <w:rFonts w:cs="Arial"/>
          <w:szCs w:val="20"/>
        </w:rPr>
      </w:pPr>
      <w:r w:rsidRPr="00450509">
        <w:rPr>
          <w:rFonts w:cs="Arial"/>
          <w:szCs w:val="20"/>
        </w:rPr>
        <w:t>Darüber hinaus gibt es gemäß § 6 BEEG lediglich die Möglichkeit zur Verlängerung. Gemäß § 4 Abs. 4 BEEG endet der Anspruch auf Elterngeld mit dem Ablauf des Monats, in dem eine Anspruchsvoraussetzung entfallen ist. Anspruchsvoraussetzungen sind im § 1 BEEG vorzufinden.</w:t>
      </w:r>
    </w:p>
    <w:p w:rsidR="00450509" w:rsidRPr="00450509" w:rsidRDefault="00450509" w:rsidP="00450509">
      <w:pPr>
        <w:jc w:val="both"/>
        <w:rPr>
          <w:rFonts w:cs="Arial"/>
          <w:szCs w:val="20"/>
        </w:rPr>
      </w:pPr>
    </w:p>
    <w:p w:rsidR="00450509" w:rsidRPr="00450509" w:rsidRDefault="00450509" w:rsidP="00450509">
      <w:pPr>
        <w:jc w:val="both"/>
        <w:rPr>
          <w:rFonts w:cs="Arial"/>
          <w:szCs w:val="20"/>
        </w:rPr>
      </w:pPr>
      <w:r w:rsidRPr="00450509">
        <w:rPr>
          <w:rFonts w:cs="Arial"/>
          <w:szCs w:val="20"/>
        </w:rPr>
        <w:t xml:space="preserve">Die Dauer der Elternzeit ist in § 15 Abs. 2 S. 2 BEEG konkret </w:t>
      </w:r>
      <w:proofErr w:type="spellStart"/>
      <w:r w:rsidRPr="00450509">
        <w:rPr>
          <w:rFonts w:cs="Arial"/>
          <w:szCs w:val="20"/>
        </w:rPr>
        <w:t>beregelt</w:t>
      </w:r>
      <w:proofErr w:type="spellEnd"/>
      <w:r w:rsidRPr="00450509">
        <w:rPr>
          <w:rFonts w:cs="Arial"/>
          <w:szCs w:val="20"/>
        </w:rPr>
        <w:t>, dass „bei mehreren Kindern (besteht) der Anspruch auf Elternzeit für jedes Kind, auch wenn sich die Zeiträume (…) überschneiden“ besteht.</w:t>
      </w:r>
    </w:p>
    <w:p w:rsidR="00450509" w:rsidRPr="00450509" w:rsidRDefault="00450509" w:rsidP="00450509">
      <w:pPr>
        <w:jc w:val="both"/>
        <w:rPr>
          <w:rFonts w:cs="Arial"/>
          <w:szCs w:val="20"/>
        </w:rPr>
      </w:pPr>
    </w:p>
    <w:p w:rsidR="00450509" w:rsidRPr="00450509" w:rsidRDefault="00450509" w:rsidP="00450509">
      <w:pPr>
        <w:jc w:val="both"/>
        <w:rPr>
          <w:rFonts w:cs="Arial"/>
          <w:szCs w:val="20"/>
        </w:rPr>
      </w:pPr>
      <w:r w:rsidRPr="00450509">
        <w:rPr>
          <w:rFonts w:cs="Arial"/>
          <w:szCs w:val="20"/>
        </w:rPr>
        <w:t>Mutterschaftsgeld regelt sich wie gehabt gemäß § 13 MuSchG, es liegen keine Voraussetzungen vor, die gegen einen Anspruch auf Mutterschaftsgeld sprechen würden.</w:t>
      </w:r>
    </w:p>
    <w:p w:rsidR="00450509" w:rsidRPr="00450509" w:rsidRDefault="00450509" w:rsidP="00450509">
      <w:pPr>
        <w:jc w:val="both"/>
        <w:rPr>
          <w:rFonts w:cs="Arial"/>
          <w:szCs w:val="20"/>
        </w:rPr>
      </w:pPr>
    </w:p>
    <w:p w:rsidR="00450509" w:rsidRPr="00450509" w:rsidRDefault="00450509" w:rsidP="00450509">
      <w:pPr>
        <w:jc w:val="both"/>
        <w:rPr>
          <w:rFonts w:cs="Arial"/>
          <w:szCs w:val="20"/>
        </w:rPr>
      </w:pPr>
    </w:p>
    <w:p w:rsidR="00170A94" w:rsidRPr="00170A94" w:rsidRDefault="00450509" w:rsidP="00170A94">
      <w:pPr>
        <w:jc w:val="both"/>
        <w:rPr>
          <w:rFonts w:cs="Arial"/>
          <w:szCs w:val="20"/>
        </w:rPr>
      </w:pPr>
      <w:r w:rsidRPr="00450509">
        <w:rPr>
          <w:rFonts w:cs="Arial"/>
          <w:szCs w:val="20"/>
        </w:rPr>
        <w:t>Das Mutterschutzgesetz als auch das Gesetz zum Elterngeld und zur Elternzeit liegt in jeder Dienststelle zur Einsichtnahme aus. Wir empfehlen, von dieser Möglichkeit Gebrauch zu machen.</w:t>
      </w:r>
    </w:p>
    <w:p w:rsidR="00170A94" w:rsidRPr="00450509" w:rsidRDefault="00170A94" w:rsidP="00170A94">
      <w:pPr>
        <w:jc w:val="both"/>
        <w:rPr>
          <w:rFonts w:cs="Arial"/>
          <w:szCs w:val="20"/>
        </w:rPr>
      </w:pPr>
    </w:p>
    <w:p w:rsidR="00170A94" w:rsidRPr="00E85F53" w:rsidRDefault="00170A94" w:rsidP="00170A94">
      <w:pPr>
        <w:pStyle w:val="Listenabsatz"/>
        <w:numPr>
          <w:ilvl w:val="0"/>
          <w:numId w:val="10"/>
        </w:numPr>
        <w:jc w:val="both"/>
        <w:rPr>
          <w:rFonts w:cs="Arial"/>
          <w:b/>
          <w:szCs w:val="20"/>
        </w:rPr>
      </w:pPr>
      <w:r w:rsidRPr="00E85F53">
        <w:rPr>
          <w:rFonts w:cs="Arial"/>
          <w:b/>
          <w:szCs w:val="20"/>
        </w:rPr>
        <w:t xml:space="preserve">Elterngeld-Plus </w:t>
      </w:r>
    </w:p>
    <w:p w:rsidR="00170A94" w:rsidRPr="00E85F53" w:rsidRDefault="00170A94" w:rsidP="00170A94">
      <w:pPr>
        <w:rPr>
          <w:rFonts w:cs="Arial"/>
        </w:rPr>
      </w:pPr>
      <w:bookmarkStart w:id="0" w:name="_GoBack"/>
      <w:bookmarkEnd w:id="0"/>
    </w:p>
    <w:p w:rsidR="00170A94" w:rsidRPr="00E85F53" w:rsidRDefault="00232E56" w:rsidP="00170A94">
      <w:pPr>
        <w:rPr>
          <w:rFonts w:cs="Arial"/>
        </w:rPr>
      </w:pPr>
      <w:r w:rsidRPr="00E85F53">
        <w:rPr>
          <w:rFonts w:cs="Arial"/>
        </w:rPr>
        <w:t xml:space="preserve">Mit dem sogenannten </w:t>
      </w:r>
      <w:proofErr w:type="spellStart"/>
      <w:r w:rsidRPr="00E85F53">
        <w:rPr>
          <w:rFonts w:cs="Arial"/>
        </w:rPr>
        <w:t>ElterngeldPlus</w:t>
      </w:r>
      <w:proofErr w:type="spellEnd"/>
      <w:r w:rsidRPr="00E85F53">
        <w:rPr>
          <w:rFonts w:cs="Arial"/>
        </w:rPr>
        <w:t xml:space="preserve"> wird es für Eltern einfacher, Elterngeldbezug und Teilzeitarbeit miteinander zu kombinieren. Zudem gibt es die Möglichkeit, die Elternzeit flexibler zu gestalten. Die Regelungen zum </w:t>
      </w:r>
      <w:proofErr w:type="spellStart"/>
      <w:r w:rsidRPr="00E85F53">
        <w:rPr>
          <w:rFonts w:cs="Arial"/>
        </w:rPr>
        <w:t>ElterngeldPlus</w:t>
      </w:r>
      <w:proofErr w:type="spellEnd"/>
      <w:r w:rsidRPr="00E85F53">
        <w:rPr>
          <w:rFonts w:cs="Arial"/>
        </w:rPr>
        <w:t>, zum Partnerschaftsbonus sowie zur flexibleren Elternzeit gelten für Eltern, deren Kinder ab 1. Juli 2015 geboren werden. Das Gesetz ist am 1. Januar 2015 in Kraft getreten.</w:t>
      </w:r>
    </w:p>
    <w:p w:rsidR="006A6746" w:rsidRPr="00E85F53" w:rsidRDefault="006A6746" w:rsidP="00170A94">
      <w:pPr>
        <w:rPr>
          <w:rFonts w:cs="Arial"/>
        </w:rPr>
      </w:pPr>
    </w:p>
    <w:p w:rsidR="006A6746" w:rsidRPr="00E85F53" w:rsidRDefault="00591490" w:rsidP="00170A94">
      <w:pPr>
        <w:rPr>
          <w:rFonts w:cs="Arial"/>
        </w:rPr>
      </w:pPr>
      <w:r w:rsidRPr="00E85F53">
        <w:rPr>
          <w:rFonts w:cs="Arial"/>
        </w:rPr>
        <w:t xml:space="preserve">Wenn Eltern nach der Geburt eines Kindes Teilzeit arbeiten, können </w:t>
      </w:r>
      <w:r w:rsidR="00E6517B" w:rsidRPr="00E85F53">
        <w:rPr>
          <w:rFonts w:cs="Arial"/>
        </w:rPr>
        <w:t>s</w:t>
      </w:r>
      <w:r w:rsidRPr="00E85F53">
        <w:rPr>
          <w:rFonts w:cs="Arial"/>
        </w:rPr>
        <w:t>ie mit den neuen Regelungen länger Elterngeld beziehen. Eltern haben so die Möglichkeit, frühzeitig in ihren Job zurückzukehren und gleichzeitig Zeit mit ihrem Kind zu verbringen und Elterngeld zu erhalten.</w:t>
      </w:r>
    </w:p>
    <w:p w:rsidR="00591490" w:rsidRPr="00E85F53" w:rsidRDefault="00591490" w:rsidP="00170A94">
      <w:pPr>
        <w:rPr>
          <w:rFonts w:cs="Arial"/>
        </w:rPr>
      </w:pPr>
    </w:p>
    <w:p w:rsidR="00591490" w:rsidRPr="00E85F53" w:rsidRDefault="00591490" w:rsidP="00170A94">
      <w:pPr>
        <w:rPr>
          <w:rFonts w:cs="Arial"/>
        </w:rPr>
      </w:pPr>
      <w:r w:rsidRPr="00E85F53">
        <w:rPr>
          <w:rFonts w:cs="Arial"/>
        </w:rPr>
        <w:t xml:space="preserve">Das Prinzip des </w:t>
      </w:r>
      <w:proofErr w:type="spellStart"/>
      <w:r w:rsidRPr="00E85F53">
        <w:rPr>
          <w:rFonts w:cs="Arial"/>
        </w:rPr>
        <w:t>ElterngeldPlus</w:t>
      </w:r>
      <w:proofErr w:type="spellEnd"/>
      <w:r w:rsidRPr="00E85F53">
        <w:rPr>
          <w:rFonts w:cs="Arial"/>
        </w:rPr>
        <w:t xml:space="preserve"> basiert auf einer Verdoppelung des Anspruchszeitraumes. Ein bisheriger Elterngeldmonat wird zu zwei </w:t>
      </w:r>
      <w:proofErr w:type="spellStart"/>
      <w:r w:rsidRPr="00E85F53">
        <w:rPr>
          <w:rFonts w:cs="Arial"/>
        </w:rPr>
        <w:t>ElterngeldPlus</w:t>
      </w:r>
      <w:proofErr w:type="spellEnd"/>
      <w:r w:rsidRPr="00E85F53">
        <w:rPr>
          <w:rFonts w:cs="Arial"/>
        </w:rPr>
        <w:t xml:space="preserve">-Monaten, sofern das Elternteil bis zu 30 Wochenstunden in Teilzeit arbeitet. Eine weitere Besonderheit besteht darin, dass die gemeinsame Teilzeitarbeit von Eltern gefördert wird. Wenn Vater und Mutter sich die Betreuung ihres Kindes teilen und parallel für vier Monate in Teilzeit zwischen 25 und 30 Wochenstunden arbeiten, erhalten sie zusätzlich vier </w:t>
      </w:r>
      <w:proofErr w:type="spellStart"/>
      <w:r w:rsidRPr="00E85F53">
        <w:rPr>
          <w:rFonts w:cs="Arial"/>
        </w:rPr>
        <w:t>ElterngeldPlus</w:t>
      </w:r>
      <w:proofErr w:type="spellEnd"/>
      <w:r w:rsidRPr="00E85F53">
        <w:rPr>
          <w:rFonts w:cs="Arial"/>
        </w:rPr>
        <w:t>-Monate.</w:t>
      </w:r>
    </w:p>
    <w:p w:rsidR="00925779" w:rsidRPr="00E85F53" w:rsidRDefault="00925779" w:rsidP="00170A94">
      <w:pPr>
        <w:rPr>
          <w:rFonts w:cs="Arial"/>
        </w:rPr>
      </w:pPr>
    </w:p>
    <w:p w:rsidR="00925779" w:rsidRPr="00E85F53" w:rsidRDefault="00925779" w:rsidP="00170A94">
      <w:pPr>
        <w:rPr>
          <w:rFonts w:cs="Arial"/>
        </w:rPr>
      </w:pPr>
      <w:r w:rsidRPr="00E85F53">
        <w:rPr>
          <w:rFonts w:cs="Arial"/>
        </w:rPr>
        <w:t>Also erhalten Eltern, die bis zu 30 Stunden pro Woche berufstätig sind, doppelt so lange Elterngeld – allerdings maximal in Höhe der Hälfte des Elterngeldes, das sie erhalten würden, wenn sie nicht berufstätig wären.</w:t>
      </w:r>
    </w:p>
    <w:p w:rsidR="00A36DE7" w:rsidRPr="00E85F53" w:rsidRDefault="00A36DE7" w:rsidP="00170A94">
      <w:pPr>
        <w:rPr>
          <w:rFonts w:cs="Arial"/>
        </w:rPr>
      </w:pPr>
    </w:p>
    <w:p w:rsidR="00A36DE7" w:rsidRPr="00E85F53" w:rsidRDefault="00A36DE7" w:rsidP="00170A94">
      <w:pPr>
        <w:rPr>
          <w:rFonts w:cs="Arial"/>
        </w:rPr>
      </w:pPr>
      <w:proofErr w:type="spellStart"/>
      <w:r w:rsidRPr="00E85F53">
        <w:rPr>
          <w:rFonts w:cs="Arial"/>
        </w:rPr>
        <w:t>ElterngeldPlus</w:t>
      </w:r>
      <w:proofErr w:type="spellEnd"/>
      <w:r w:rsidRPr="00E85F53">
        <w:rPr>
          <w:rFonts w:cs="Arial"/>
        </w:rPr>
        <w:t xml:space="preserve"> kann über den 14. Lebensmonat des Kindes hinaus bezogen werden, anders als es </w:t>
      </w:r>
      <w:r w:rsidR="00AD751A" w:rsidRPr="00E85F53">
        <w:rPr>
          <w:rFonts w:cs="Arial"/>
        </w:rPr>
        <w:t>die bisherige Regelung vorsieht.</w:t>
      </w:r>
    </w:p>
    <w:p w:rsidR="00A36DE7" w:rsidRPr="00E85F53" w:rsidRDefault="00A36DE7" w:rsidP="00170A94">
      <w:pPr>
        <w:rPr>
          <w:rFonts w:cs="Arial"/>
        </w:rPr>
      </w:pPr>
    </w:p>
    <w:p w:rsidR="00A36DE7" w:rsidRPr="00E85F53" w:rsidRDefault="00A36DE7" w:rsidP="00170A94">
      <w:pPr>
        <w:rPr>
          <w:rFonts w:cs="Arial"/>
        </w:rPr>
      </w:pPr>
      <w:r w:rsidRPr="00E85F53">
        <w:rPr>
          <w:rFonts w:cs="Arial"/>
        </w:rPr>
        <w:t>Nachfolgendes Berechnungsbeispiel vom Bundesministerium für Familie, Senioren, Frauen und Jugend verdeutlicht die Fun</w:t>
      </w:r>
      <w:r w:rsidR="00FC262D" w:rsidRPr="00E85F53">
        <w:rPr>
          <w:rFonts w:cs="Arial"/>
        </w:rPr>
        <w:t xml:space="preserve">ktionsweise des </w:t>
      </w:r>
      <w:proofErr w:type="spellStart"/>
      <w:r w:rsidR="00FC262D" w:rsidRPr="00E85F53">
        <w:rPr>
          <w:rFonts w:cs="Arial"/>
        </w:rPr>
        <w:t>Elterngeld</w:t>
      </w:r>
      <w:r w:rsidR="00126841" w:rsidRPr="00E85F53">
        <w:rPr>
          <w:rFonts w:cs="Arial"/>
        </w:rPr>
        <w:t>Plus</w:t>
      </w:r>
      <w:proofErr w:type="spellEnd"/>
      <w:r w:rsidR="00126841" w:rsidRPr="00E85F53">
        <w:rPr>
          <w:rFonts w:cs="Arial"/>
        </w:rPr>
        <w:t>:</w:t>
      </w:r>
    </w:p>
    <w:p w:rsidR="00A36DE7" w:rsidRPr="00E85F53" w:rsidRDefault="00A36DE7" w:rsidP="00A36DE7">
      <w:pPr>
        <w:rPr>
          <w:rFonts w:cs="Arial"/>
        </w:rPr>
      </w:pPr>
    </w:p>
    <w:p w:rsidR="00A36DE7" w:rsidRPr="00E85F53" w:rsidRDefault="00A36DE7" w:rsidP="00A36DE7">
      <w:pPr>
        <w:rPr>
          <w:rFonts w:cs="Arial"/>
          <w:i/>
        </w:rPr>
      </w:pPr>
      <w:r w:rsidRPr="00E85F53">
        <w:rPr>
          <w:rFonts w:cs="Arial"/>
          <w:i/>
        </w:rPr>
        <w:t>Beispiel: Einkommen vor der Geburt 1.400 Euro, Einkommen nach der Geburt 550 Euro</w:t>
      </w:r>
    </w:p>
    <w:p w:rsidR="00A36DE7" w:rsidRPr="00E85F53" w:rsidRDefault="00A36DE7" w:rsidP="00A36DE7">
      <w:pPr>
        <w:rPr>
          <w:rFonts w:cs="Arial"/>
          <w:i/>
        </w:rPr>
      </w:pPr>
    </w:p>
    <w:p w:rsidR="00A36DE7" w:rsidRPr="00E85F53" w:rsidRDefault="00A36DE7" w:rsidP="00A36DE7">
      <w:pPr>
        <w:rPr>
          <w:rFonts w:cs="Arial"/>
          <w:i/>
        </w:rPr>
      </w:pPr>
      <w:r w:rsidRPr="00E85F53">
        <w:rPr>
          <w:rFonts w:cs="Arial"/>
          <w:i/>
        </w:rPr>
        <w:t>1. Rechenschritt:</w:t>
      </w:r>
    </w:p>
    <w:p w:rsidR="00A36DE7" w:rsidRPr="00E85F53" w:rsidRDefault="00A36DE7" w:rsidP="00A36DE7">
      <w:pPr>
        <w:rPr>
          <w:rFonts w:cs="Arial"/>
          <w:i/>
        </w:rPr>
      </w:pPr>
      <w:r w:rsidRPr="00E85F53">
        <w:rPr>
          <w:rFonts w:cs="Arial"/>
          <w:i/>
        </w:rPr>
        <w:t>Berechnung des monatlichen Elterngeldes ohne Einkommen nach der Geburt</w:t>
      </w:r>
    </w:p>
    <w:p w:rsidR="00A36DE7" w:rsidRPr="00E85F53" w:rsidRDefault="00A36DE7" w:rsidP="00A36DE7">
      <w:pPr>
        <w:rPr>
          <w:rFonts w:cs="Arial"/>
          <w:i/>
        </w:rPr>
      </w:pPr>
    </w:p>
    <w:tbl>
      <w:tblPr>
        <w:tblStyle w:val="Tabellenraster"/>
        <w:tblW w:w="0" w:type="auto"/>
        <w:tblLook w:val="04A0" w:firstRow="1" w:lastRow="0" w:firstColumn="1" w:lastColumn="0" w:noHBand="0" w:noVBand="1"/>
      </w:tblPr>
      <w:tblGrid>
        <w:gridCol w:w="3070"/>
        <w:gridCol w:w="3071"/>
        <w:gridCol w:w="3071"/>
      </w:tblGrid>
      <w:tr w:rsidR="00A36DE7" w:rsidRPr="00E85F53" w:rsidTr="00A36DE7">
        <w:tc>
          <w:tcPr>
            <w:tcW w:w="3070" w:type="dxa"/>
          </w:tcPr>
          <w:p w:rsidR="00A36DE7" w:rsidRPr="00E85F53" w:rsidRDefault="00A36DE7" w:rsidP="00A36DE7">
            <w:pPr>
              <w:rPr>
                <w:rFonts w:cs="Arial"/>
                <w:i/>
              </w:rPr>
            </w:pPr>
            <w:r w:rsidRPr="00E85F53">
              <w:rPr>
                <w:rFonts w:cs="Arial"/>
                <w:i/>
              </w:rPr>
              <w:t>Einkommen vor der Geburt</w:t>
            </w:r>
          </w:p>
        </w:tc>
        <w:tc>
          <w:tcPr>
            <w:tcW w:w="3071" w:type="dxa"/>
          </w:tcPr>
          <w:p w:rsidR="00A36DE7" w:rsidRPr="00E85F53" w:rsidRDefault="00A36DE7" w:rsidP="00A36DE7">
            <w:pPr>
              <w:rPr>
                <w:rFonts w:cs="Arial"/>
                <w:i/>
              </w:rPr>
            </w:pPr>
            <w:r w:rsidRPr="00E85F53">
              <w:rPr>
                <w:rFonts w:cs="Arial"/>
                <w:i/>
              </w:rPr>
              <w:t>davon 65%</w:t>
            </w:r>
          </w:p>
        </w:tc>
        <w:tc>
          <w:tcPr>
            <w:tcW w:w="3071" w:type="dxa"/>
          </w:tcPr>
          <w:p w:rsidR="00A36DE7" w:rsidRPr="00E85F53" w:rsidRDefault="00A36DE7" w:rsidP="00A36DE7">
            <w:pPr>
              <w:rPr>
                <w:rFonts w:cs="Arial"/>
                <w:i/>
              </w:rPr>
            </w:pPr>
            <w:r w:rsidRPr="00E85F53">
              <w:rPr>
                <w:rFonts w:cs="Arial"/>
                <w:i/>
              </w:rPr>
              <w:t>= Elterngeld ohne Einkommen nach der Geburt</w:t>
            </w:r>
          </w:p>
          <w:p w:rsidR="00A36DE7" w:rsidRPr="00E85F53" w:rsidRDefault="00A36DE7" w:rsidP="00A36DE7">
            <w:pPr>
              <w:rPr>
                <w:rFonts w:cs="Arial"/>
                <w:i/>
              </w:rPr>
            </w:pPr>
          </w:p>
        </w:tc>
      </w:tr>
      <w:tr w:rsidR="00A36DE7" w:rsidRPr="00E85F53" w:rsidTr="00A36DE7">
        <w:tc>
          <w:tcPr>
            <w:tcW w:w="3070" w:type="dxa"/>
          </w:tcPr>
          <w:p w:rsidR="00A36DE7" w:rsidRPr="00E85F53" w:rsidRDefault="00A36DE7" w:rsidP="00A36DE7">
            <w:pPr>
              <w:rPr>
                <w:rFonts w:cs="Arial"/>
                <w:i/>
              </w:rPr>
            </w:pPr>
            <w:r w:rsidRPr="00E85F53">
              <w:rPr>
                <w:rFonts w:cs="Arial"/>
                <w:i/>
              </w:rPr>
              <w:t>1.400 Euro</w:t>
            </w:r>
          </w:p>
        </w:tc>
        <w:tc>
          <w:tcPr>
            <w:tcW w:w="3071" w:type="dxa"/>
          </w:tcPr>
          <w:p w:rsidR="00A36DE7" w:rsidRPr="00E85F53" w:rsidRDefault="00A36DE7" w:rsidP="00A36DE7">
            <w:pPr>
              <w:rPr>
                <w:rFonts w:cs="Arial"/>
                <w:i/>
              </w:rPr>
            </w:pPr>
            <w:r w:rsidRPr="00E85F53">
              <w:rPr>
                <w:rFonts w:cs="Arial"/>
                <w:i/>
              </w:rPr>
              <w:t>* 0,6</w:t>
            </w:r>
          </w:p>
        </w:tc>
        <w:tc>
          <w:tcPr>
            <w:tcW w:w="3071" w:type="dxa"/>
          </w:tcPr>
          <w:p w:rsidR="00A36DE7" w:rsidRPr="00E85F53" w:rsidRDefault="00A36DE7" w:rsidP="00A36DE7">
            <w:pPr>
              <w:rPr>
                <w:rFonts w:cs="Arial"/>
                <w:i/>
              </w:rPr>
            </w:pPr>
            <w:r w:rsidRPr="00E85F53">
              <w:rPr>
                <w:rFonts w:cs="Arial"/>
                <w:i/>
              </w:rPr>
              <w:t>= 910 Euro</w:t>
            </w:r>
          </w:p>
        </w:tc>
      </w:tr>
    </w:tbl>
    <w:p w:rsidR="00A36DE7" w:rsidRPr="00E85F53" w:rsidRDefault="00A36DE7" w:rsidP="00A36DE7">
      <w:pPr>
        <w:rPr>
          <w:rFonts w:cs="Arial"/>
          <w:i/>
        </w:rPr>
      </w:pPr>
    </w:p>
    <w:p w:rsidR="00A36DE7" w:rsidRPr="00E85F53" w:rsidRDefault="00A36DE7" w:rsidP="00A36DE7">
      <w:pPr>
        <w:rPr>
          <w:rFonts w:cs="Arial"/>
          <w:i/>
        </w:rPr>
      </w:pPr>
    </w:p>
    <w:p w:rsidR="00A36DE7" w:rsidRPr="00E85F53" w:rsidRDefault="00A36DE7" w:rsidP="00A36DE7">
      <w:pPr>
        <w:rPr>
          <w:rFonts w:cs="Arial"/>
          <w:i/>
        </w:rPr>
      </w:pPr>
      <w:r w:rsidRPr="00E85F53">
        <w:rPr>
          <w:rFonts w:cs="Arial"/>
          <w:i/>
        </w:rPr>
        <w:t>2. Rechenschritt:</w:t>
      </w:r>
    </w:p>
    <w:p w:rsidR="00A36DE7" w:rsidRPr="00E85F53" w:rsidRDefault="00A36DE7" w:rsidP="00A36DE7">
      <w:pPr>
        <w:rPr>
          <w:rFonts w:cs="Arial"/>
          <w:i/>
        </w:rPr>
      </w:pPr>
      <w:r w:rsidRPr="00E85F53">
        <w:rPr>
          <w:rFonts w:cs="Arial"/>
          <w:i/>
        </w:rPr>
        <w:t>Berechnung des monatlichen Elterngeldes bei Teilzeittätigkeit</w:t>
      </w:r>
    </w:p>
    <w:p w:rsidR="00A36DE7" w:rsidRPr="00E85F53" w:rsidRDefault="00A36DE7" w:rsidP="00A36DE7">
      <w:pPr>
        <w:rPr>
          <w:rFonts w:cs="Arial"/>
          <w:i/>
        </w:rPr>
      </w:pPr>
    </w:p>
    <w:tbl>
      <w:tblPr>
        <w:tblStyle w:val="Tabellenraster"/>
        <w:tblW w:w="0" w:type="auto"/>
        <w:tblLook w:val="04A0" w:firstRow="1" w:lastRow="0" w:firstColumn="1" w:lastColumn="0" w:noHBand="0" w:noVBand="1"/>
      </w:tblPr>
      <w:tblGrid>
        <w:gridCol w:w="1813"/>
        <w:gridCol w:w="1884"/>
        <w:gridCol w:w="1995"/>
        <w:gridCol w:w="1789"/>
        <w:gridCol w:w="1807"/>
      </w:tblGrid>
      <w:tr w:rsidR="00A36DE7" w:rsidRPr="00E85F53" w:rsidTr="00A36DE7">
        <w:tc>
          <w:tcPr>
            <w:tcW w:w="1842" w:type="dxa"/>
          </w:tcPr>
          <w:p w:rsidR="00A36DE7" w:rsidRPr="00E85F53" w:rsidRDefault="00A36DE7" w:rsidP="00A36DE7">
            <w:pPr>
              <w:rPr>
                <w:rFonts w:cs="Arial"/>
                <w:i/>
              </w:rPr>
            </w:pPr>
            <w:r w:rsidRPr="00E85F53">
              <w:rPr>
                <w:rFonts w:cs="Arial"/>
                <w:i/>
              </w:rPr>
              <w:t>Einkommen vor der Geburt</w:t>
            </w:r>
          </w:p>
          <w:p w:rsidR="00A36DE7" w:rsidRPr="00E85F53" w:rsidRDefault="00A36DE7" w:rsidP="00A36DE7">
            <w:pPr>
              <w:rPr>
                <w:rFonts w:cs="Arial"/>
                <w:i/>
              </w:rPr>
            </w:pPr>
          </w:p>
        </w:tc>
        <w:tc>
          <w:tcPr>
            <w:tcW w:w="1842" w:type="dxa"/>
          </w:tcPr>
          <w:p w:rsidR="00A36DE7" w:rsidRPr="00E85F53" w:rsidRDefault="00A36DE7" w:rsidP="00A36DE7">
            <w:pPr>
              <w:rPr>
                <w:rFonts w:cs="Arial"/>
                <w:i/>
              </w:rPr>
            </w:pPr>
            <w:r w:rsidRPr="00E85F53">
              <w:rPr>
                <w:rFonts w:cs="Arial"/>
                <w:i/>
              </w:rPr>
              <w:t>abzüglich Teilzeiteinkommen nach der Geburt</w:t>
            </w:r>
          </w:p>
        </w:tc>
        <w:tc>
          <w:tcPr>
            <w:tcW w:w="1842" w:type="dxa"/>
          </w:tcPr>
          <w:p w:rsidR="00A36DE7" w:rsidRPr="00E85F53" w:rsidRDefault="00A36DE7" w:rsidP="00A36DE7">
            <w:pPr>
              <w:rPr>
                <w:rFonts w:cs="Arial"/>
                <w:i/>
              </w:rPr>
            </w:pPr>
            <w:r w:rsidRPr="00E85F53">
              <w:rPr>
                <w:rFonts w:cs="Arial"/>
                <w:i/>
              </w:rPr>
              <w:t>= Einkommenswegfall</w:t>
            </w:r>
          </w:p>
          <w:p w:rsidR="00A36DE7" w:rsidRPr="00E85F53" w:rsidRDefault="00A36DE7" w:rsidP="00A36DE7">
            <w:pPr>
              <w:rPr>
                <w:rFonts w:cs="Arial"/>
                <w:i/>
              </w:rPr>
            </w:pPr>
          </w:p>
        </w:tc>
        <w:tc>
          <w:tcPr>
            <w:tcW w:w="1843" w:type="dxa"/>
          </w:tcPr>
          <w:p w:rsidR="00A36DE7" w:rsidRPr="00E85F53" w:rsidRDefault="00A36DE7" w:rsidP="00A36DE7">
            <w:pPr>
              <w:rPr>
                <w:rFonts w:cs="Arial"/>
                <w:i/>
              </w:rPr>
            </w:pPr>
            <w:r w:rsidRPr="00E85F53">
              <w:rPr>
                <w:rFonts w:cs="Arial"/>
                <w:i/>
              </w:rPr>
              <w:t>davon 65%</w:t>
            </w:r>
          </w:p>
          <w:p w:rsidR="00A36DE7" w:rsidRPr="00E85F53" w:rsidRDefault="00A36DE7" w:rsidP="00A36DE7">
            <w:pPr>
              <w:rPr>
                <w:rFonts w:cs="Arial"/>
                <w:i/>
              </w:rPr>
            </w:pPr>
          </w:p>
        </w:tc>
        <w:tc>
          <w:tcPr>
            <w:tcW w:w="1843" w:type="dxa"/>
          </w:tcPr>
          <w:p w:rsidR="00A36DE7" w:rsidRPr="00E85F53" w:rsidRDefault="00A36DE7" w:rsidP="00A36DE7">
            <w:pPr>
              <w:rPr>
                <w:rFonts w:cs="Arial"/>
                <w:i/>
              </w:rPr>
            </w:pPr>
            <w:r w:rsidRPr="00E85F53">
              <w:rPr>
                <w:rFonts w:cs="Arial"/>
                <w:i/>
              </w:rPr>
              <w:t>= Elterngeld bei Teilzeit</w:t>
            </w:r>
          </w:p>
          <w:p w:rsidR="00A36DE7" w:rsidRPr="00E85F53" w:rsidRDefault="00A36DE7" w:rsidP="00A36DE7">
            <w:pPr>
              <w:rPr>
                <w:rFonts w:cs="Arial"/>
                <w:i/>
              </w:rPr>
            </w:pPr>
          </w:p>
        </w:tc>
      </w:tr>
      <w:tr w:rsidR="00A36DE7" w:rsidRPr="00E85F53" w:rsidTr="00A36DE7">
        <w:tc>
          <w:tcPr>
            <w:tcW w:w="1842" w:type="dxa"/>
          </w:tcPr>
          <w:p w:rsidR="00A36DE7" w:rsidRPr="00E85F53" w:rsidRDefault="00A36DE7" w:rsidP="00A36DE7">
            <w:pPr>
              <w:rPr>
                <w:rFonts w:cs="Arial"/>
                <w:i/>
              </w:rPr>
            </w:pPr>
            <w:r w:rsidRPr="00E85F53">
              <w:rPr>
                <w:rFonts w:cs="Arial"/>
                <w:i/>
              </w:rPr>
              <w:t>1.400 Euro</w:t>
            </w:r>
          </w:p>
        </w:tc>
        <w:tc>
          <w:tcPr>
            <w:tcW w:w="1842" w:type="dxa"/>
          </w:tcPr>
          <w:p w:rsidR="00A36DE7" w:rsidRPr="00E85F53" w:rsidRDefault="00A36DE7" w:rsidP="00A36DE7">
            <w:pPr>
              <w:rPr>
                <w:rFonts w:cs="Arial"/>
                <w:i/>
              </w:rPr>
            </w:pPr>
            <w:r w:rsidRPr="00E85F53">
              <w:rPr>
                <w:rFonts w:cs="Arial"/>
                <w:i/>
              </w:rPr>
              <w:t>- 550 Euro</w:t>
            </w:r>
          </w:p>
          <w:p w:rsidR="00A36DE7" w:rsidRPr="00E85F53" w:rsidRDefault="00A36DE7" w:rsidP="00A36DE7">
            <w:pPr>
              <w:rPr>
                <w:rFonts w:cs="Arial"/>
                <w:i/>
              </w:rPr>
            </w:pPr>
          </w:p>
        </w:tc>
        <w:tc>
          <w:tcPr>
            <w:tcW w:w="1842" w:type="dxa"/>
          </w:tcPr>
          <w:p w:rsidR="00A36DE7" w:rsidRPr="00E85F53" w:rsidRDefault="00A36DE7" w:rsidP="00A36DE7">
            <w:pPr>
              <w:rPr>
                <w:rFonts w:cs="Arial"/>
                <w:i/>
              </w:rPr>
            </w:pPr>
            <w:r w:rsidRPr="00E85F53">
              <w:rPr>
                <w:rFonts w:cs="Arial"/>
                <w:i/>
              </w:rPr>
              <w:t>= 850 Euro</w:t>
            </w:r>
          </w:p>
          <w:p w:rsidR="00A36DE7" w:rsidRPr="00E85F53" w:rsidRDefault="00A36DE7" w:rsidP="00A36DE7">
            <w:pPr>
              <w:rPr>
                <w:rFonts w:cs="Arial"/>
                <w:i/>
              </w:rPr>
            </w:pPr>
          </w:p>
        </w:tc>
        <w:tc>
          <w:tcPr>
            <w:tcW w:w="1843" w:type="dxa"/>
          </w:tcPr>
          <w:p w:rsidR="00A36DE7" w:rsidRPr="00E85F53" w:rsidRDefault="00A36DE7" w:rsidP="00A36DE7">
            <w:pPr>
              <w:rPr>
                <w:rFonts w:cs="Arial"/>
                <w:i/>
              </w:rPr>
            </w:pPr>
            <w:r w:rsidRPr="00E85F53">
              <w:rPr>
                <w:rFonts w:cs="Arial"/>
                <w:i/>
              </w:rPr>
              <w:t>* 0,65</w:t>
            </w:r>
          </w:p>
          <w:p w:rsidR="00A36DE7" w:rsidRPr="00E85F53" w:rsidRDefault="00A36DE7" w:rsidP="00A36DE7">
            <w:pPr>
              <w:rPr>
                <w:rFonts w:cs="Arial"/>
                <w:i/>
              </w:rPr>
            </w:pPr>
          </w:p>
        </w:tc>
        <w:tc>
          <w:tcPr>
            <w:tcW w:w="1843" w:type="dxa"/>
          </w:tcPr>
          <w:p w:rsidR="00A36DE7" w:rsidRPr="00E85F53" w:rsidRDefault="00A36DE7" w:rsidP="00A36DE7">
            <w:pPr>
              <w:rPr>
                <w:rFonts w:cs="Arial"/>
                <w:i/>
              </w:rPr>
            </w:pPr>
            <w:r w:rsidRPr="00E85F53">
              <w:rPr>
                <w:rFonts w:cs="Arial"/>
                <w:i/>
              </w:rPr>
              <w:t>= ca. 550 Euro für 1 Monat</w:t>
            </w:r>
          </w:p>
        </w:tc>
      </w:tr>
    </w:tbl>
    <w:p w:rsidR="00A36DE7" w:rsidRPr="00E85F53" w:rsidRDefault="00A36DE7" w:rsidP="00A36DE7">
      <w:pPr>
        <w:rPr>
          <w:rFonts w:cs="Arial"/>
          <w:i/>
        </w:rPr>
      </w:pPr>
    </w:p>
    <w:p w:rsidR="00A36DE7" w:rsidRPr="00E85F53" w:rsidRDefault="00A36DE7" w:rsidP="00A36DE7">
      <w:pPr>
        <w:rPr>
          <w:rFonts w:cs="Arial"/>
          <w:i/>
        </w:rPr>
      </w:pPr>
    </w:p>
    <w:p w:rsidR="007359ED" w:rsidRPr="00E85F53" w:rsidRDefault="007359ED" w:rsidP="00A36DE7">
      <w:pPr>
        <w:rPr>
          <w:rFonts w:cs="Arial"/>
          <w:i/>
        </w:rPr>
      </w:pPr>
    </w:p>
    <w:p w:rsidR="007359ED" w:rsidRPr="00E85F53" w:rsidRDefault="007359ED" w:rsidP="00A36DE7">
      <w:pPr>
        <w:rPr>
          <w:rFonts w:cs="Arial"/>
          <w:i/>
        </w:rPr>
      </w:pPr>
    </w:p>
    <w:p w:rsidR="007359ED" w:rsidRPr="00E85F53" w:rsidRDefault="007359ED" w:rsidP="00A36DE7">
      <w:pPr>
        <w:rPr>
          <w:rFonts w:cs="Arial"/>
          <w:i/>
        </w:rPr>
      </w:pPr>
    </w:p>
    <w:p w:rsidR="007359ED" w:rsidRPr="00E85F53" w:rsidRDefault="007359ED" w:rsidP="00A36DE7">
      <w:pPr>
        <w:rPr>
          <w:rFonts w:cs="Arial"/>
          <w:i/>
        </w:rPr>
      </w:pPr>
    </w:p>
    <w:p w:rsidR="007359ED" w:rsidRPr="00E85F53" w:rsidRDefault="007359ED" w:rsidP="00A36DE7">
      <w:pPr>
        <w:rPr>
          <w:rFonts w:cs="Arial"/>
          <w:i/>
        </w:rPr>
      </w:pPr>
    </w:p>
    <w:p w:rsidR="007359ED" w:rsidRPr="00E85F53" w:rsidRDefault="007359ED" w:rsidP="00A36DE7">
      <w:pPr>
        <w:rPr>
          <w:rFonts w:cs="Arial"/>
          <w:i/>
        </w:rPr>
      </w:pPr>
    </w:p>
    <w:p w:rsidR="00A36DE7" w:rsidRPr="00E85F53" w:rsidRDefault="00A36DE7" w:rsidP="00A36DE7">
      <w:pPr>
        <w:rPr>
          <w:rFonts w:cs="Arial"/>
          <w:i/>
        </w:rPr>
      </w:pPr>
      <w:r w:rsidRPr="00E85F53">
        <w:rPr>
          <w:rFonts w:cs="Arial"/>
          <w:i/>
        </w:rPr>
        <w:lastRenderedPageBreak/>
        <w:t>3. Rechenschritt:</w:t>
      </w:r>
    </w:p>
    <w:p w:rsidR="00A36DE7" w:rsidRPr="00E85F53" w:rsidRDefault="00A36DE7" w:rsidP="00A36DE7">
      <w:pPr>
        <w:rPr>
          <w:rFonts w:cs="Arial"/>
          <w:i/>
        </w:rPr>
      </w:pPr>
      <w:r w:rsidRPr="00E85F53">
        <w:rPr>
          <w:rFonts w:cs="Arial"/>
          <w:i/>
        </w:rPr>
        <w:t>Ermittlung des monatlichen Elterngeld Plus bei Teilzeittätigkeit</w:t>
      </w:r>
    </w:p>
    <w:p w:rsidR="00A36DE7" w:rsidRPr="00E85F53" w:rsidRDefault="00A36DE7" w:rsidP="00A36DE7">
      <w:pPr>
        <w:rPr>
          <w:rFonts w:cs="Arial"/>
          <w:i/>
        </w:rPr>
      </w:pPr>
    </w:p>
    <w:tbl>
      <w:tblPr>
        <w:tblStyle w:val="Tabellenraster"/>
        <w:tblW w:w="0" w:type="auto"/>
        <w:tblLook w:val="04A0" w:firstRow="1" w:lastRow="0" w:firstColumn="1" w:lastColumn="0" w:noHBand="0" w:noVBand="1"/>
      </w:tblPr>
      <w:tblGrid>
        <w:gridCol w:w="3070"/>
        <w:gridCol w:w="3071"/>
        <w:gridCol w:w="3071"/>
      </w:tblGrid>
      <w:tr w:rsidR="00A36DE7" w:rsidRPr="00E85F53" w:rsidTr="00A36DE7">
        <w:tc>
          <w:tcPr>
            <w:tcW w:w="3070" w:type="dxa"/>
          </w:tcPr>
          <w:p w:rsidR="00A36DE7" w:rsidRPr="00E85F53" w:rsidRDefault="00A36DE7" w:rsidP="00A36DE7">
            <w:pPr>
              <w:rPr>
                <w:rFonts w:cs="Arial"/>
                <w:i/>
              </w:rPr>
            </w:pPr>
            <w:r w:rsidRPr="00E85F53">
              <w:rPr>
                <w:rFonts w:cs="Arial"/>
                <w:i/>
              </w:rPr>
              <w:t>Elterngeld bei Teilzeit</w:t>
            </w:r>
          </w:p>
        </w:tc>
        <w:tc>
          <w:tcPr>
            <w:tcW w:w="3071" w:type="dxa"/>
          </w:tcPr>
          <w:p w:rsidR="00A36DE7" w:rsidRPr="00E85F53" w:rsidRDefault="00A36DE7" w:rsidP="00A36DE7">
            <w:pPr>
              <w:rPr>
                <w:rFonts w:cs="Arial"/>
                <w:i/>
              </w:rPr>
            </w:pPr>
            <w:r w:rsidRPr="00E85F53">
              <w:rPr>
                <w:rFonts w:cs="Arial"/>
                <w:i/>
              </w:rPr>
              <w:t>höchstens halb so hoch wie normales Elterngeld ohne Einkommen nach der Geburt</w:t>
            </w:r>
          </w:p>
        </w:tc>
        <w:tc>
          <w:tcPr>
            <w:tcW w:w="3071" w:type="dxa"/>
          </w:tcPr>
          <w:p w:rsidR="00A36DE7" w:rsidRPr="00E85F53" w:rsidRDefault="00A36DE7" w:rsidP="00A36DE7">
            <w:pPr>
              <w:rPr>
                <w:rFonts w:cs="Arial"/>
                <w:i/>
              </w:rPr>
            </w:pPr>
            <w:r w:rsidRPr="00E85F53">
              <w:rPr>
                <w:rFonts w:cs="Arial"/>
                <w:i/>
              </w:rPr>
              <w:t>= Elterngeld Plus bei Teilzeit</w:t>
            </w:r>
          </w:p>
        </w:tc>
      </w:tr>
      <w:tr w:rsidR="00A36DE7" w:rsidRPr="00A36DE7" w:rsidTr="00A36DE7">
        <w:tc>
          <w:tcPr>
            <w:tcW w:w="3070" w:type="dxa"/>
          </w:tcPr>
          <w:p w:rsidR="00A36DE7" w:rsidRPr="00E85F53" w:rsidRDefault="00A36DE7" w:rsidP="00A36DE7">
            <w:pPr>
              <w:rPr>
                <w:rFonts w:cs="Arial"/>
                <w:i/>
              </w:rPr>
            </w:pPr>
            <w:r w:rsidRPr="00E85F53">
              <w:rPr>
                <w:rFonts w:cs="Arial"/>
                <w:i/>
              </w:rPr>
              <w:t>ca. 550 Euro</w:t>
            </w:r>
          </w:p>
          <w:p w:rsidR="00A36DE7" w:rsidRPr="00E85F53" w:rsidRDefault="00A36DE7" w:rsidP="00A36DE7">
            <w:pPr>
              <w:rPr>
                <w:rFonts w:cs="Arial"/>
                <w:i/>
              </w:rPr>
            </w:pPr>
          </w:p>
        </w:tc>
        <w:tc>
          <w:tcPr>
            <w:tcW w:w="3071" w:type="dxa"/>
          </w:tcPr>
          <w:p w:rsidR="00A36DE7" w:rsidRPr="00E85F53" w:rsidRDefault="00A36DE7" w:rsidP="00A36DE7">
            <w:pPr>
              <w:rPr>
                <w:rFonts w:cs="Arial"/>
                <w:i/>
              </w:rPr>
            </w:pPr>
            <w:r w:rsidRPr="00E85F53">
              <w:rPr>
                <w:rFonts w:cs="Arial"/>
                <w:i/>
              </w:rPr>
              <w:t>910/2 = 455 Euro</w:t>
            </w:r>
          </w:p>
        </w:tc>
        <w:tc>
          <w:tcPr>
            <w:tcW w:w="3071" w:type="dxa"/>
          </w:tcPr>
          <w:p w:rsidR="00A36DE7" w:rsidRPr="00E85F53" w:rsidRDefault="00A36DE7" w:rsidP="00A36DE7">
            <w:pPr>
              <w:rPr>
                <w:rFonts w:cs="Arial"/>
                <w:i/>
              </w:rPr>
            </w:pPr>
            <w:r w:rsidRPr="00E85F53">
              <w:rPr>
                <w:rFonts w:cs="Arial"/>
                <w:i/>
              </w:rPr>
              <w:t>= 455 Euro für 2 Monate</w:t>
            </w:r>
          </w:p>
          <w:p w:rsidR="00A36DE7" w:rsidRPr="00E85F53" w:rsidRDefault="00A36DE7" w:rsidP="00A36DE7">
            <w:pPr>
              <w:rPr>
                <w:rFonts w:cs="Arial"/>
                <w:i/>
              </w:rPr>
            </w:pPr>
            <w:r w:rsidRPr="00E85F53">
              <w:rPr>
                <w:rFonts w:cs="Arial"/>
                <w:i/>
              </w:rPr>
              <w:t>(Anspruchsdauer doppelt so lang)</w:t>
            </w:r>
          </w:p>
          <w:p w:rsidR="00A36DE7" w:rsidRPr="00A36DE7" w:rsidRDefault="00A36DE7" w:rsidP="00A36DE7">
            <w:pPr>
              <w:rPr>
                <w:rFonts w:cs="Arial"/>
                <w:i/>
              </w:rPr>
            </w:pPr>
            <w:r w:rsidRPr="00E85F53">
              <w:rPr>
                <w:rFonts w:cs="Arial"/>
                <w:i/>
              </w:rPr>
              <w:t>= 910 Euro insgesamt</w:t>
            </w:r>
          </w:p>
        </w:tc>
      </w:tr>
    </w:tbl>
    <w:p w:rsidR="00A36DE7" w:rsidRPr="00092732" w:rsidRDefault="00A36DE7" w:rsidP="00A36DE7">
      <w:pPr>
        <w:rPr>
          <w:rFonts w:cs="Arial"/>
        </w:rPr>
      </w:pPr>
    </w:p>
    <w:sectPr w:rsidR="00A36DE7" w:rsidRPr="00092732">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1A" w:rsidRDefault="00FC361A">
      <w:r>
        <w:separator/>
      </w:r>
    </w:p>
  </w:endnote>
  <w:endnote w:type="continuationSeparator" w:id="0">
    <w:p w:rsidR="00FC361A" w:rsidRDefault="00FC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E7" w:rsidRDefault="00FB26E7" w:rsidP="00A14D6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B26E7" w:rsidRDefault="00FB26E7" w:rsidP="00D8531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E7" w:rsidRPr="003317B7" w:rsidRDefault="00FB26E7" w:rsidP="00092732">
    <w:pPr>
      <w:pStyle w:val="Fuzeile"/>
      <w:rPr>
        <w:rFonts w:cs="Arial"/>
        <w:sz w:val="18"/>
        <w:szCs w:val="18"/>
      </w:rPr>
    </w:pPr>
    <w:r>
      <w:rPr>
        <w:rFonts w:cs="Arial"/>
        <w:sz w:val="18"/>
        <w:szCs w:val="18"/>
      </w:rPr>
      <w:tab/>
    </w:r>
    <w:r w:rsidRPr="003317B7">
      <w:rPr>
        <w:rFonts w:cs="Arial"/>
        <w:sz w:val="18"/>
        <w:szCs w:val="18"/>
      </w:rPr>
      <w:t xml:space="preserve">Stand: </w:t>
    </w:r>
    <w:r w:rsidR="002D5805">
      <w:rPr>
        <w:rFonts w:cs="Arial"/>
        <w:sz w:val="18"/>
        <w:szCs w:val="18"/>
      </w:rPr>
      <w:t>15. Juli</w:t>
    </w:r>
    <w:r w:rsidRPr="003317B7">
      <w:rPr>
        <w:rFonts w:cs="Arial"/>
        <w:sz w:val="18"/>
        <w:szCs w:val="18"/>
      </w:rPr>
      <w:t xml:space="preserve"> 20</w:t>
    </w:r>
    <w:r w:rsidR="002D5805">
      <w:rPr>
        <w:rFonts w:cs="Arial"/>
        <w:sz w:val="18"/>
        <w:szCs w:val="18"/>
      </w:rPr>
      <w:t>15</w:t>
    </w:r>
    <w:r>
      <w:rPr>
        <w:rFonts w:cs="Arial"/>
        <w:sz w:val="18"/>
        <w:szCs w:val="18"/>
      </w:rPr>
      <w:tab/>
    </w:r>
    <w:r w:rsidRPr="003317B7">
      <w:rPr>
        <w:rFonts w:cs="Arial"/>
        <w:sz w:val="18"/>
        <w:szCs w:val="18"/>
      </w:rPr>
      <w:t xml:space="preserve">Seite </w:t>
    </w:r>
    <w:r w:rsidRPr="003317B7">
      <w:rPr>
        <w:rFonts w:cs="Arial"/>
        <w:sz w:val="18"/>
        <w:szCs w:val="18"/>
      </w:rPr>
      <w:fldChar w:fldCharType="begin"/>
    </w:r>
    <w:r w:rsidRPr="003317B7">
      <w:rPr>
        <w:rFonts w:cs="Arial"/>
        <w:sz w:val="18"/>
        <w:szCs w:val="18"/>
      </w:rPr>
      <w:instrText xml:space="preserve"> PAGE </w:instrText>
    </w:r>
    <w:r w:rsidRPr="003317B7">
      <w:rPr>
        <w:rFonts w:cs="Arial"/>
        <w:sz w:val="18"/>
        <w:szCs w:val="18"/>
      </w:rPr>
      <w:fldChar w:fldCharType="separate"/>
    </w:r>
    <w:r w:rsidR="00E85F53">
      <w:rPr>
        <w:rFonts w:cs="Arial"/>
        <w:noProof/>
        <w:sz w:val="18"/>
        <w:szCs w:val="18"/>
      </w:rPr>
      <w:t>3</w:t>
    </w:r>
    <w:r w:rsidRPr="003317B7">
      <w:rPr>
        <w:rFonts w:cs="Arial"/>
        <w:sz w:val="18"/>
        <w:szCs w:val="18"/>
      </w:rPr>
      <w:fldChar w:fldCharType="end"/>
    </w:r>
    <w:r w:rsidRPr="003317B7">
      <w:rPr>
        <w:rFonts w:cs="Arial"/>
        <w:sz w:val="18"/>
        <w:szCs w:val="18"/>
      </w:rPr>
      <w:t xml:space="preserve"> von </w:t>
    </w:r>
    <w:r w:rsidRPr="003317B7">
      <w:rPr>
        <w:rFonts w:cs="Arial"/>
        <w:sz w:val="18"/>
        <w:szCs w:val="18"/>
      </w:rPr>
      <w:fldChar w:fldCharType="begin"/>
    </w:r>
    <w:r w:rsidRPr="003317B7">
      <w:rPr>
        <w:rFonts w:cs="Arial"/>
        <w:sz w:val="18"/>
        <w:szCs w:val="18"/>
      </w:rPr>
      <w:instrText xml:space="preserve"> NUMPAGES </w:instrText>
    </w:r>
    <w:r w:rsidRPr="003317B7">
      <w:rPr>
        <w:rFonts w:cs="Arial"/>
        <w:sz w:val="18"/>
        <w:szCs w:val="18"/>
      </w:rPr>
      <w:fldChar w:fldCharType="separate"/>
    </w:r>
    <w:r w:rsidR="00E85F53">
      <w:rPr>
        <w:rFonts w:cs="Arial"/>
        <w:noProof/>
        <w:sz w:val="18"/>
        <w:szCs w:val="18"/>
      </w:rPr>
      <w:t>5</w:t>
    </w:r>
    <w:r w:rsidRPr="003317B7">
      <w:rPr>
        <w:rFonts w:cs="Arial"/>
        <w:sz w:val="18"/>
        <w:szCs w:val="18"/>
      </w:rPr>
      <w:fldChar w:fldCharType="end"/>
    </w:r>
  </w:p>
  <w:p w:rsidR="00FB26E7" w:rsidRPr="003317B7" w:rsidRDefault="00FB26E7" w:rsidP="00092732">
    <w:pPr>
      <w:pStyle w:val="Fuzeile"/>
      <w:jc w:val="center"/>
      <w:rPr>
        <w:rFonts w:cs="Arial"/>
        <w:sz w:val="18"/>
        <w:szCs w:val="18"/>
      </w:rPr>
    </w:pPr>
    <w:r w:rsidRPr="003317B7">
      <w:rPr>
        <w:rFonts w:cs="Arial"/>
        <w:sz w:val="18"/>
        <w:szCs w:val="18"/>
      </w:rPr>
      <w:t>Referat Personalrecht</w:t>
    </w:r>
  </w:p>
  <w:p w:rsidR="00FB26E7" w:rsidRPr="00092732" w:rsidRDefault="00FB26E7" w:rsidP="00092732">
    <w:pPr>
      <w:pStyle w:val="Fuzeile"/>
      <w:jc w:val="center"/>
      <w:rPr>
        <w:sz w:val="18"/>
        <w:szCs w:val="18"/>
      </w:rPr>
    </w:pPr>
    <w:r w:rsidRPr="003317B7">
      <w:rPr>
        <w:rFonts w:cs="Arial"/>
        <w:sz w:val="18"/>
        <w:szCs w:val="18"/>
      </w:rPr>
      <w:t xml:space="preserve">Frau Dr. </w:t>
    </w:r>
    <w:proofErr w:type="spellStart"/>
    <w:r w:rsidRPr="003317B7">
      <w:rPr>
        <w:rFonts w:cs="Arial"/>
        <w:sz w:val="18"/>
        <w:szCs w:val="18"/>
      </w:rPr>
      <w:t>Knötzele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1A" w:rsidRDefault="00FC361A">
      <w:r>
        <w:separator/>
      </w:r>
    </w:p>
  </w:footnote>
  <w:footnote w:type="continuationSeparator" w:id="0">
    <w:p w:rsidR="00FC361A" w:rsidRDefault="00FC3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E7" w:rsidRPr="00092732" w:rsidRDefault="00FB26E7" w:rsidP="00092732">
    <w:pPr>
      <w:pStyle w:val="berschrift1"/>
      <w:jc w:val="center"/>
      <w:rPr>
        <w:sz w:val="18"/>
        <w:szCs w:val="18"/>
      </w:rPr>
    </w:pPr>
    <w:r w:rsidRPr="00092732">
      <w:rPr>
        <w:sz w:val="18"/>
        <w:szCs w:val="18"/>
      </w:rPr>
      <w:t>Merkblatt zum Mutterschutzgesetz (MuSchG) und dem Bundeselterngeld- und Elternzeitgesetz (BEEG)</w:t>
    </w:r>
  </w:p>
  <w:p w:rsidR="00FB26E7" w:rsidRDefault="00FB26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9D2"/>
    <w:multiLevelType w:val="hybridMultilevel"/>
    <w:tmpl w:val="AA1ED3B4"/>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F240E17"/>
    <w:multiLevelType w:val="hybridMultilevel"/>
    <w:tmpl w:val="9F8E97B6"/>
    <w:lvl w:ilvl="0" w:tplc="7E98FB10">
      <w:start w:val="1"/>
      <w:numFmt w:val="lowerLetter"/>
      <w:lvlText w:val="%1)"/>
      <w:lvlJc w:val="left"/>
      <w:pPr>
        <w:tabs>
          <w:tab w:val="num" w:pos="1470"/>
        </w:tabs>
        <w:ind w:left="1470" w:hanging="390"/>
      </w:pPr>
      <w:rPr>
        <w:rFonts w:hint="default"/>
      </w:rPr>
    </w:lvl>
    <w:lvl w:ilvl="1" w:tplc="04070001">
      <w:start w:val="1"/>
      <w:numFmt w:val="bullet"/>
      <w:lvlText w:val=""/>
      <w:lvlJc w:val="left"/>
      <w:pPr>
        <w:tabs>
          <w:tab w:val="num" w:pos="2160"/>
        </w:tabs>
        <w:ind w:left="2160" w:hanging="360"/>
      </w:pPr>
      <w:rPr>
        <w:rFonts w:ascii="Symbol" w:hAnsi="Symbol" w:hint="default"/>
      </w:r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rPr>
        <w:rFonts w:hint="default"/>
      </w:r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
    <w:nsid w:val="165F7B79"/>
    <w:multiLevelType w:val="hybridMultilevel"/>
    <w:tmpl w:val="DCCE8A8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7DD2DAC"/>
    <w:multiLevelType w:val="hybridMultilevel"/>
    <w:tmpl w:val="BCFCB412"/>
    <w:lvl w:ilvl="0" w:tplc="04070001">
      <w:start w:val="1"/>
      <w:numFmt w:val="bullet"/>
      <w:lvlText w:val=""/>
      <w:lvlJc w:val="left"/>
      <w:pPr>
        <w:tabs>
          <w:tab w:val="num" w:pos="2160"/>
        </w:tabs>
        <w:ind w:left="2160" w:hanging="360"/>
      </w:pPr>
      <w:rPr>
        <w:rFonts w:ascii="Symbol" w:hAnsi="Symbol" w:hint="default"/>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4">
    <w:nsid w:val="1D811714"/>
    <w:multiLevelType w:val="hybridMultilevel"/>
    <w:tmpl w:val="0E0410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6A8455D"/>
    <w:multiLevelType w:val="hybridMultilevel"/>
    <w:tmpl w:val="3354957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2CE1657B"/>
    <w:multiLevelType w:val="hybridMultilevel"/>
    <w:tmpl w:val="7A3A76C8"/>
    <w:lvl w:ilvl="0" w:tplc="04070001">
      <w:start w:val="1"/>
      <w:numFmt w:val="bullet"/>
      <w:lvlText w:val=""/>
      <w:lvlJc w:val="left"/>
      <w:pPr>
        <w:tabs>
          <w:tab w:val="num" w:pos="1776"/>
        </w:tabs>
        <w:ind w:left="1776" w:hanging="360"/>
      </w:pPr>
      <w:rPr>
        <w:rFonts w:ascii="Symbol" w:hAnsi="Symbol" w:hint="default"/>
      </w:rPr>
    </w:lvl>
    <w:lvl w:ilvl="1" w:tplc="04070003">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7">
    <w:nsid w:val="39F701D6"/>
    <w:multiLevelType w:val="hybridMultilevel"/>
    <w:tmpl w:val="B2F02E10"/>
    <w:lvl w:ilvl="0" w:tplc="0407000F">
      <w:start w:val="1"/>
      <w:numFmt w:val="decimal"/>
      <w:lvlText w:val="%1."/>
      <w:lvlJc w:val="left"/>
      <w:pPr>
        <w:tabs>
          <w:tab w:val="num" w:pos="1440"/>
        </w:tabs>
        <w:ind w:left="1440" w:hanging="360"/>
      </w:pPr>
    </w:lvl>
    <w:lvl w:ilvl="1" w:tplc="04070019">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8">
    <w:nsid w:val="3A3705DA"/>
    <w:multiLevelType w:val="hybridMultilevel"/>
    <w:tmpl w:val="944A55BE"/>
    <w:lvl w:ilvl="0" w:tplc="04070001">
      <w:start w:val="1"/>
      <w:numFmt w:val="bullet"/>
      <w:lvlText w:val=""/>
      <w:lvlJc w:val="left"/>
      <w:pPr>
        <w:tabs>
          <w:tab w:val="num" w:pos="2136"/>
        </w:tabs>
        <w:ind w:left="2136" w:hanging="360"/>
      </w:pPr>
      <w:rPr>
        <w:rFonts w:ascii="Symbol" w:hAnsi="Symbol" w:hint="default"/>
      </w:rPr>
    </w:lvl>
    <w:lvl w:ilvl="1" w:tplc="04070003" w:tentative="1">
      <w:start w:val="1"/>
      <w:numFmt w:val="bullet"/>
      <w:lvlText w:val="o"/>
      <w:lvlJc w:val="left"/>
      <w:pPr>
        <w:tabs>
          <w:tab w:val="num" w:pos="2856"/>
        </w:tabs>
        <w:ind w:left="2856" w:hanging="360"/>
      </w:pPr>
      <w:rPr>
        <w:rFonts w:ascii="Courier New" w:hAnsi="Courier New" w:cs="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cs="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cs="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9">
    <w:nsid w:val="3D9119EA"/>
    <w:multiLevelType w:val="hybridMultilevel"/>
    <w:tmpl w:val="BF3E34F8"/>
    <w:lvl w:ilvl="0" w:tplc="04070001">
      <w:start w:val="1"/>
      <w:numFmt w:val="bullet"/>
      <w:lvlText w:val=""/>
      <w:lvlJc w:val="left"/>
      <w:pPr>
        <w:tabs>
          <w:tab w:val="num" w:pos="2230"/>
        </w:tabs>
        <w:ind w:left="2230" w:hanging="360"/>
      </w:pPr>
      <w:rPr>
        <w:rFonts w:ascii="Symbol" w:hAnsi="Symbol" w:hint="default"/>
      </w:rPr>
    </w:lvl>
    <w:lvl w:ilvl="1" w:tplc="04070003" w:tentative="1">
      <w:start w:val="1"/>
      <w:numFmt w:val="bullet"/>
      <w:lvlText w:val="o"/>
      <w:lvlJc w:val="left"/>
      <w:pPr>
        <w:tabs>
          <w:tab w:val="num" w:pos="2950"/>
        </w:tabs>
        <w:ind w:left="2950" w:hanging="360"/>
      </w:pPr>
      <w:rPr>
        <w:rFonts w:ascii="Courier New" w:hAnsi="Courier New" w:cs="Courier New" w:hint="default"/>
      </w:rPr>
    </w:lvl>
    <w:lvl w:ilvl="2" w:tplc="04070005" w:tentative="1">
      <w:start w:val="1"/>
      <w:numFmt w:val="bullet"/>
      <w:lvlText w:val=""/>
      <w:lvlJc w:val="left"/>
      <w:pPr>
        <w:tabs>
          <w:tab w:val="num" w:pos="3670"/>
        </w:tabs>
        <w:ind w:left="3670" w:hanging="360"/>
      </w:pPr>
      <w:rPr>
        <w:rFonts w:ascii="Wingdings" w:hAnsi="Wingdings" w:hint="default"/>
      </w:rPr>
    </w:lvl>
    <w:lvl w:ilvl="3" w:tplc="04070001" w:tentative="1">
      <w:start w:val="1"/>
      <w:numFmt w:val="bullet"/>
      <w:lvlText w:val=""/>
      <w:lvlJc w:val="left"/>
      <w:pPr>
        <w:tabs>
          <w:tab w:val="num" w:pos="4390"/>
        </w:tabs>
        <w:ind w:left="4390" w:hanging="360"/>
      </w:pPr>
      <w:rPr>
        <w:rFonts w:ascii="Symbol" w:hAnsi="Symbol" w:hint="default"/>
      </w:rPr>
    </w:lvl>
    <w:lvl w:ilvl="4" w:tplc="04070003" w:tentative="1">
      <w:start w:val="1"/>
      <w:numFmt w:val="bullet"/>
      <w:lvlText w:val="o"/>
      <w:lvlJc w:val="left"/>
      <w:pPr>
        <w:tabs>
          <w:tab w:val="num" w:pos="5110"/>
        </w:tabs>
        <w:ind w:left="5110" w:hanging="360"/>
      </w:pPr>
      <w:rPr>
        <w:rFonts w:ascii="Courier New" w:hAnsi="Courier New" w:cs="Courier New" w:hint="default"/>
      </w:rPr>
    </w:lvl>
    <w:lvl w:ilvl="5" w:tplc="04070005" w:tentative="1">
      <w:start w:val="1"/>
      <w:numFmt w:val="bullet"/>
      <w:lvlText w:val=""/>
      <w:lvlJc w:val="left"/>
      <w:pPr>
        <w:tabs>
          <w:tab w:val="num" w:pos="5830"/>
        </w:tabs>
        <w:ind w:left="5830" w:hanging="360"/>
      </w:pPr>
      <w:rPr>
        <w:rFonts w:ascii="Wingdings" w:hAnsi="Wingdings" w:hint="default"/>
      </w:rPr>
    </w:lvl>
    <w:lvl w:ilvl="6" w:tplc="04070001" w:tentative="1">
      <w:start w:val="1"/>
      <w:numFmt w:val="bullet"/>
      <w:lvlText w:val=""/>
      <w:lvlJc w:val="left"/>
      <w:pPr>
        <w:tabs>
          <w:tab w:val="num" w:pos="6550"/>
        </w:tabs>
        <w:ind w:left="6550" w:hanging="360"/>
      </w:pPr>
      <w:rPr>
        <w:rFonts w:ascii="Symbol" w:hAnsi="Symbol" w:hint="default"/>
      </w:rPr>
    </w:lvl>
    <w:lvl w:ilvl="7" w:tplc="04070003" w:tentative="1">
      <w:start w:val="1"/>
      <w:numFmt w:val="bullet"/>
      <w:lvlText w:val="o"/>
      <w:lvlJc w:val="left"/>
      <w:pPr>
        <w:tabs>
          <w:tab w:val="num" w:pos="7270"/>
        </w:tabs>
        <w:ind w:left="7270" w:hanging="360"/>
      </w:pPr>
      <w:rPr>
        <w:rFonts w:ascii="Courier New" w:hAnsi="Courier New" w:cs="Courier New" w:hint="default"/>
      </w:rPr>
    </w:lvl>
    <w:lvl w:ilvl="8" w:tplc="04070005" w:tentative="1">
      <w:start w:val="1"/>
      <w:numFmt w:val="bullet"/>
      <w:lvlText w:val=""/>
      <w:lvlJc w:val="left"/>
      <w:pPr>
        <w:tabs>
          <w:tab w:val="num" w:pos="7990"/>
        </w:tabs>
        <w:ind w:left="7990" w:hanging="360"/>
      </w:pPr>
      <w:rPr>
        <w:rFonts w:ascii="Wingdings" w:hAnsi="Wingdings" w:hint="default"/>
      </w:rPr>
    </w:lvl>
  </w:abstractNum>
  <w:abstractNum w:abstractNumId="10">
    <w:nsid w:val="50E40ED1"/>
    <w:multiLevelType w:val="hybridMultilevel"/>
    <w:tmpl w:val="4C6431D2"/>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1">
    <w:nsid w:val="570A63C3"/>
    <w:multiLevelType w:val="hybridMultilevel"/>
    <w:tmpl w:val="DCCE8A8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1"/>
  </w:num>
  <w:num w:numId="5">
    <w:abstractNumId w:val="8"/>
  </w:num>
  <w:num w:numId="6">
    <w:abstractNumId w:val="3"/>
  </w:num>
  <w:num w:numId="7">
    <w:abstractNumId w:val="9"/>
  </w:num>
  <w:num w:numId="8">
    <w:abstractNumId w:val="10"/>
  </w:num>
  <w:num w:numId="9">
    <w:abstractNumId w:val="6"/>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9B"/>
    <w:rsid w:val="000651FA"/>
    <w:rsid w:val="00092732"/>
    <w:rsid w:val="000C4BDE"/>
    <w:rsid w:val="0011320C"/>
    <w:rsid w:val="00126841"/>
    <w:rsid w:val="00127529"/>
    <w:rsid w:val="0015610F"/>
    <w:rsid w:val="00170A94"/>
    <w:rsid w:val="00176E03"/>
    <w:rsid w:val="00195738"/>
    <w:rsid w:val="001D117D"/>
    <w:rsid w:val="001F5045"/>
    <w:rsid w:val="002265E9"/>
    <w:rsid w:val="00232E56"/>
    <w:rsid w:val="0027354F"/>
    <w:rsid w:val="002936C7"/>
    <w:rsid w:val="002A12D6"/>
    <w:rsid w:val="002D1E62"/>
    <w:rsid w:val="002D5805"/>
    <w:rsid w:val="002E348E"/>
    <w:rsid w:val="002F5520"/>
    <w:rsid w:val="0034118C"/>
    <w:rsid w:val="00370B61"/>
    <w:rsid w:val="003D55CB"/>
    <w:rsid w:val="00405BAC"/>
    <w:rsid w:val="0043387E"/>
    <w:rsid w:val="00442FA0"/>
    <w:rsid w:val="00450509"/>
    <w:rsid w:val="00460369"/>
    <w:rsid w:val="004F509A"/>
    <w:rsid w:val="00510AF7"/>
    <w:rsid w:val="00533A7B"/>
    <w:rsid w:val="00540219"/>
    <w:rsid w:val="00544181"/>
    <w:rsid w:val="005526D5"/>
    <w:rsid w:val="00583022"/>
    <w:rsid w:val="005904A6"/>
    <w:rsid w:val="00591490"/>
    <w:rsid w:val="005945A1"/>
    <w:rsid w:val="005C3F47"/>
    <w:rsid w:val="005D2BD1"/>
    <w:rsid w:val="005F613A"/>
    <w:rsid w:val="00610AD5"/>
    <w:rsid w:val="0061224A"/>
    <w:rsid w:val="006468F9"/>
    <w:rsid w:val="006518DB"/>
    <w:rsid w:val="00653816"/>
    <w:rsid w:val="006A6746"/>
    <w:rsid w:val="006D412F"/>
    <w:rsid w:val="006E2217"/>
    <w:rsid w:val="007359ED"/>
    <w:rsid w:val="0075545D"/>
    <w:rsid w:val="007946F5"/>
    <w:rsid w:val="007B4EFE"/>
    <w:rsid w:val="007B7E28"/>
    <w:rsid w:val="007C7F8D"/>
    <w:rsid w:val="008147A2"/>
    <w:rsid w:val="00852F86"/>
    <w:rsid w:val="008653EF"/>
    <w:rsid w:val="00890590"/>
    <w:rsid w:val="008B3993"/>
    <w:rsid w:val="00904859"/>
    <w:rsid w:val="00925779"/>
    <w:rsid w:val="00955EB7"/>
    <w:rsid w:val="009A77A9"/>
    <w:rsid w:val="009B7252"/>
    <w:rsid w:val="009C023A"/>
    <w:rsid w:val="009F5766"/>
    <w:rsid w:val="00A14D6D"/>
    <w:rsid w:val="00A36DE7"/>
    <w:rsid w:val="00A43143"/>
    <w:rsid w:val="00A431E9"/>
    <w:rsid w:val="00A742FA"/>
    <w:rsid w:val="00AA1292"/>
    <w:rsid w:val="00AA5B0F"/>
    <w:rsid w:val="00AA77FA"/>
    <w:rsid w:val="00AC0F9A"/>
    <w:rsid w:val="00AD751A"/>
    <w:rsid w:val="00B011AC"/>
    <w:rsid w:val="00B27A9B"/>
    <w:rsid w:val="00B4615E"/>
    <w:rsid w:val="00B71E0C"/>
    <w:rsid w:val="00B81CC9"/>
    <w:rsid w:val="00B91C88"/>
    <w:rsid w:val="00BF236C"/>
    <w:rsid w:val="00C15645"/>
    <w:rsid w:val="00C35E2A"/>
    <w:rsid w:val="00C36347"/>
    <w:rsid w:val="00C36E6B"/>
    <w:rsid w:val="00CA649D"/>
    <w:rsid w:val="00CD26C0"/>
    <w:rsid w:val="00D11000"/>
    <w:rsid w:val="00D318AF"/>
    <w:rsid w:val="00D8531E"/>
    <w:rsid w:val="00DA5BAB"/>
    <w:rsid w:val="00E04C9E"/>
    <w:rsid w:val="00E05B6F"/>
    <w:rsid w:val="00E6517B"/>
    <w:rsid w:val="00E77BA3"/>
    <w:rsid w:val="00E84A36"/>
    <w:rsid w:val="00E85F53"/>
    <w:rsid w:val="00EC204A"/>
    <w:rsid w:val="00EE0F0C"/>
    <w:rsid w:val="00EF38B9"/>
    <w:rsid w:val="00F24FAF"/>
    <w:rsid w:val="00F27973"/>
    <w:rsid w:val="00F422DE"/>
    <w:rsid w:val="00F96A5D"/>
    <w:rsid w:val="00FB26E7"/>
    <w:rsid w:val="00FC262D"/>
    <w:rsid w:val="00FC361A"/>
    <w:rsid w:val="00FF5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Cs w:val="24"/>
    </w:rPr>
  </w:style>
  <w:style w:type="paragraph" w:styleId="berschrift1">
    <w:name w:val="heading 1"/>
    <w:basedOn w:val="Standard"/>
    <w:next w:val="Standard"/>
    <w:qFormat/>
    <w:rsid w:val="00092732"/>
    <w:pPr>
      <w:keepNext/>
      <w:outlineLvl w:val="0"/>
    </w:pPr>
    <w:rPr>
      <w:rFonts w:cs="Arial"/>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D8531E"/>
    <w:pPr>
      <w:tabs>
        <w:tab w:val="center" w:pos="4536"/>
        <w:tab w:val="right" w:pos="9072"/>
      </w:tabs>
    </w:pPr>
  </w:style>
  <w:style w:type="character" w:styleId="Seitenzahl">
    <w:name w:val="page number"/>
    <w:basedOn w:val="Absatz-Standardschriftart"/>
    <w:rsid w:val="00D8531E"/>
  </w:style>
  <w:style w:type="paragraph" w:styleId="Kopfzeile">
    <w:name w:val="header"/>
    <w:basedOn w:val="Standard"/>
    <w:rsid w:val="00092732"/>
    <w:pPr>
      <w:tabs>
        <w:tab w:val="center" w:pos="4536"/>
        <w:tab w:val="right" w:pos="9072"/>
      </w:tabs>
    </w:pPr>
  </w:style>
  <w:style w:type="paragraph" w:styleId="Sprechblasentext">
    <w:name w:val="Balloon Text"/>
    <w:basedOn w:val="Standard"/>
    <w:semiHidden/>
    <w:rsid w:val="00E84A36"/>
    <w:rPr>
      <w:rFonts w:ascii="Tahoma" w:hAnsi="Tahoma" w:cs="Tahoma"/>
      <w:sz w:val="16"/>
      <w:szCs w:val="16"/>
    </w:rPr>
  </w:style>
  <w:style w:type="paragraph" w:styleId="Listenabsatz">
    <w:name w:val="List Paragraph"/>
    <w:basedOn w:val="Standard"/>
    <w:uiPriority w:val="34"/>
    <w:qFormat/>
    <w:rsid w:val="00170A94"/>
    <w:pPr>
      <w:ind w:left="720"/>
      <w:contextualSpacing/>
    </w:pPr>
  </w:style>
  <w:style w:type="table" w:styleId="Tabellenraster">
    <w:name w:val="Table Grid"/>
    <w:basedOn w:val="NormaleTabelle"/>
    <w:rsid w:val="00A36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Cs w:val="24"/>
    </w:rPr>
  </w:style>
  <w:style w:type="paragraph" w:styleId="berschrift1">
    <w:name w:val="heading 1"/>
    <w:basedOn w:val="Standard"/>
    <w:next w:val="Standard"/>
    <w:qFormat/>
    <w:rsid w:val="00092732"/>
    <w:pPr>
      <w:keepNext/>
      <w:outlineLvl w:val="0"/>
    </w:pPr>
    <w:rPr>
      <w:rFonts w:cs="Arial"/>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D8531E"/>
    <w:pPr>
      <w:tabs>
        <w:tab w:val="center" w:pos="4536"/>
        <w:tab w:val="right" w:pos="9072"/>
      </w:tabs>
    </w:pPr>
  </w:style>
  <w:style w:type="character" w:styleId="Seitenzahl">
    <w:name w:val="page number"/>
    <w:basedOn w:val="Absatz-Standardschriftart"/>
    <w:rsid w:val="00D8531E"/>
  </w:style>
  <w:style w:type="paragraph" w:styleId="Kopfzeile">
    <w:name w:val="header"/>
    <w:basedOn w:val="Standard"/>
    <w:rsid w:val="00092732"/>
    <w:pPr>
      <w:tabs>
        <w:tab w:val="center" w:pos="4536"/>
        <w:tab w:val="right" w:pos="9072"/>
      </w:tabs>
    </w:pPr>
  </w:style>
  <w:style w:type="paragraph" w:styleId="Sprechblasentext">
    <w:name w:val="Balloon Text"/>
    <w:basedOn w:val="Standard"/>
    <w:semiHidden/>
    <w:rsid w:val="00E84A36"/>
    <w:rPr>
      <w:rFonts w:ascii="Tahoma" w:hAnsi="Tahoma" w:cs="Tahoma"/>
      <w:sz w:val="16"/>
      <w:szCs w:val="16"/>
    </w:rPr>
  </w:style>
  <w:style w:type="paragraph" w:styleId="Listenabsatz">
    <w:name w:val="List Paragraph"/>
    <w:basedOn w:val="Standard"/>
    <w:uiPriority w:val="34"/>
    <w:qFormat/>
    <w:rsid w:val="00170A94"/>
    <w:pPr>
      <w:ind w:left="720"/>
      <w:contextualSpacing/>
    </w:pPr>
  </w:style>
  <w:style w:type="table" w:styleId="Tabellenraster">
    <w:name w:val="Table Grid"/>
    <w:basedOn w:val="NormaleTabelle"/>
    <w:rsid w:val="00A36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1853">
      <w:bodyDiv w:val="1"/>
      <w:marLeft w:val="0"/>
      <w:marRight w:val="0"/>
      <w:marTop w:val="0"/>
      <w:marBottom w:val="0"/>
      <w:divBdr>
        <w:top w:val="none" w:sz="0" w:space="0" w:color="auto"/>
        <w:left w:val="none" w:sz="0" w:space="0" w:color="auto"/>
        <w:bottom w:val="none" w:sz="0" w:space="0" w:color="auto"/>
        <w:right w:val="none" w:sz="0" w:space="0" w:color="auto"/>
      </w:divBdr>
      <w:divsChild>
        <w:div w:id="1960450547">
          <w:marLeft w:val="0"/>
          <w:marRight w:val="0"/>
          <w:marTop w:val="0"/>
          <w:marBottom w:val="0"/>
          <w:divBdr>
            <w:top w:val="none" w:sz="0" w:space="0" w:color="auto"/>
            <w:left w:val="none" w:sz="0" w:space="0" w:color="auto"/>
            <w:bottom w:val="none" w:sz="0" w:space="0" w:color="auto"/>
            <w:right w:val="none" w:sz="0" w:space="0" w:color="auto"/>
          </w:divBdr>
          <w:divsChild>
            <w:div w:id="503781017">
              <w:marLeft w:val="0"/>
              <w:marRight w:val="0"/>
              <w:marTop w:val="0"/>
              <w:marBottom w:val="0"/>
              <w:divBdr>
                <w:top w:val="none" w:sz="0" w:space="0" w:color="auto"/>
                <w:left w:val="none" w:sz="0" w:space="0" w:color="auto"/>
                <w:bottom w:val="none" w:sz="0" w:space="0" w:color="auto"/>
                <w:right w:val="none" w:sz="0" w:space="0" w:color="auto"/>
              </w:divBdr>
              <w:divsChild>
                <w:div w:id="276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7533">
      <w:bodyDiv w:val="1"/>
      <w:marLeft w:val="0"/>
      <w:marRight w:val="0"/>
      <w:marTop w:val="0"/>
      <w:marBottom w:val="0"/>
      <w:divBdr>
        <w:top w:val="none" w:sz="0" w:space="0" w:color="auto"/>
        <w:left w:val="none" w:sz="0" w:space="0" w:color="auto"/>
        <w:bottom w:val="none" w:sz="0" w:space="0" w:color="auto"/>
        <w:right w:val="none" w:sz="0" w:space="0" w:color="auto"/>
      </w:divBdr>
      <w:divsChild>
        <w:div w:id="676541492">
          <w:marLeft w:val="0"/>
          <w:marRight w:val="0"/>
          <w:marTop w:val="0"/>
          <w:marBottom w:val="0"/>
          <w:divBdr>
            <w:top w:val="none" w:sz="0" w:space="0" w:color="auto"/>
            <w:left w:val="none" w:sz="0" w:space="0" w:color="auto"/>
            <w:bottom w:val="none" w:sz="0" w:space="0" w:color="auto"/>
            <w:right w:val="none" w:sz="0" w:space="0" w:color="auto"/>
          </w:divBdr>
          <w:divsChild>
            <w:div w:id="1290628258">
              <w:marLeft w:val="0"/>
              <w:marRight w:val="0"/>
              <w:marTop w:val="0"/>
              <w:marBottom w:val="0"/>
              <w:divBdr>
                <w:top w:val="none" w:sz="0" w:space="0" w:color="auto"/>
                <w:left w:val="none" w:sz="0" w:space="0" w:color="auto"/>
                <w:bottom w:val="none" w:sz="0" w:space="0" w:color="auto"/>
                <w:right w:val="none" w:sz="0" w:space="0" w:color="auto"/>
              </w:divBdr>
              <w:divsChild>
                <w:div w:id="19961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12422</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Dokument1</vt:lpstr>
    </vt:vector>
  </TitlesOfParts>
  <Company>EKHN</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Dokument1</dc:title>
  <dc:subject/>
  <dc:creator>ABadicke</dc:creator>
  <cp:keywords/>
  <dc:description/>
  <cp:lastModifiedBy>Gessner, Maximilian</cp:lastModifiedBy>
  <cp:revision>25</cp:revision>
  <cp:lastPrinted>2015-07-22T11:28:00Z</cp:lastPrinted>
  <dcterms:created xsi:type="dcterms:W3CDTF">2014-03-12T09:46:00Z</dcterms:created>
  <dcterms:modified xsi:type="dcterms:W3CDTF">2015-07-24T07:47:00Z</dcterms:modified>
</cp:coreProperties>
</file>